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07CC3" w14:textId="77777777" w:rsidR="001E1601" w:rsidRDefault="001E1601">
      <w:pPr>
        <w:rPr>
          <w:rFonts w:ascii="Arial" w:eastAsia="Arial" w:hAnsi="Arial" w:cs="Arial"/>
          <w:b/>
          <w:bCs/>
          <w:i/>
          <w:iCs/>
          <w:color w:val="0070C0"/>
        </w:rPr>
      </w:pPr>
    </w:p>
    <w:p w14:paraId="15294DC5" w14:textId="26E39C50" w:rsidR="00856A91" w:rsidRPr="00832697" w:rsidRDefault="00856A91">
      <w:pPr>
        <w:rPr>
          <w:rFonts w:ascii="Arial" w:hAnsi="Arial" w:cs="Arial"/>
          <w:b/>
          <w:bCs/>
        </w:rPr>
      </w:pPr>
      <w:r w:rsidRPr="006A618E">
        <w:rPr>
          <w:rFonts w:ascii="Arial" w:eastAsia="Arial" w:hAnsi="Arial" w:cs="Arial"/>
          <w:b/>
          <w:bCs/>
          <w:i/>
          <w:iCs/>
          <w:color w:val="0070C0"/>
        </w:rPr>
        <w:t>Q Exchange Report – February 2022</w:t>
      </w:r>
    </w:p>
    <w:p w14:paraId="4FF015D3" w14:textId="77777777" w:rsidR="00856A91" w:rsidRPr="006A618E" w:rsidRDefault="00856A91">
      <w:pPr>
        <w:rPr>
          <w:rFonts w:ascii="Arial" w:eastAsia="Arial" w:hAnsi="Arial" w:cs="Arial"/>
          <w:b/>
          <w:bCs/>
          <w:i/>
          <w:iCs/>
          <w:color w:val="0070C0"/>
        </w:rPr>
      </w:pPr>
    </w:p>
    <w:p w14:paraId="222A5B85" w14:textId="6C994B71" w:rsidR="00564E4C" w:rsidRPr="006A618E" w:rsidRDefault="00564E4C">
      <w:pPr>
        <w:rPr>
          <w:rFonts w:ascii="Arial" w:hAnsi="Arial" w:cs="Arial"/>
          <w:b/>
          <w:bCs/>
          <w:i/>
          <w:iCs/>
          <w:color w:val="0070C0"/>
        </w:rPr>
      </w:pPr>
      <w:r w:rsidRPr="006A618E">
        <w:rPr>
          <w:rFonts w:ascii="Arial" w:eastAsia="Arial" w:hAnsi="Arial" w:cs="Arial"/>
          <w:b/>
          <w:bCs/>
          <w:i/>
          <w:iCs/>
          <w:color w:val="0070C0"/>
        </w:rPr>
        <w:t>‘</w:t>
      </w:r>
      <w:r w:rsidRPr="006A618E">
        <w:rPr>
          <w:rFonts w:ascii="Arial" w:hAnsi="Arial" w:cs="Arial"/>
          <w:b/>
          <w:bCs/>
          <w:i/>
          <w:iCs/>
          <w:color w:val="0070C0"/>
        </w:rPr>
        <w:t>Community Hospitals: Embedding Covid-19 positive impact changes through shared learning’</w:t>
      </w:r>
    </w:p>
    <w:p w14:paraId="71FDB6D2" w14:textId="77777777" w:rsidR="004B0991" w:rsidRDefault="004B0991" w:rsidP="004B0991">
      <w:pPr>
        <w:pStyle w:val="ListParagraph"/>
        <w:ind w:left="360"/>
        <w:rPr>
          <w:rFonts w:ascii="Arial" w:hAnsi="Arial" w:cs="Arial"/>
          <w:b/>
          <w:bCs/>
          <w:color w:val="000000"/>
        </w:rPr>
      </w:pPr>
    </w:p>
    <w:p w14:paraId="1E23D1F4" w14:textId="0C54F111" w:rsidR="004B0991" w:rsidRPr="0069454D" w:rsidRDefault="004B0991" w:rsidP="004B0991">
      <w:pPr>
        <w:pStyle w:val="ListParagraph"/>
        <w:ind w:left="0"/>
        <w:rPr>
          <w:rFonts w:ascii="Arial" w:hAnsi="Arial" w:cs="Arial"/>
          <w:b/>
          <w:bCs/>
          <w:color w:val="0070C0"/>
        </w:rPr>
      </w:pPr>
      <w:r w:rsidRPr="006A618E">
        <w:rPr>
          <w:rFonts w:ascii="Arial" w:hAnsi="Arial" w:cs="Arial"/>
          <w:b/>
          <w:bCs/>
          <w:color w:val="0070C0"/>
        </w:rPr>
        <w:t>Project Overview /Abstract</w:t>
      </w:r>
    </w:p>
    <w:p w14:paraId="23EE8274" w14:textId="309A3562" w:rsidR="00117C31" w:rsidRDefault="00C06DAA" w:rsidP="00C06DAA">
      <w:pPr>
        <w:rPr>
          <w:rFonts w:ascii="Arial" w:hAnsi="Arial" w:cs="Arial"/>
        </w:rPr>
      </w:pPr>
      <w:r w:rsidRPr="001D3BFA">
        <w:rPr>
          <w:rFonts w:ascii="Arial" w:hAnsi="Arial" w:cs="Arial"/>
        </w:rPr>
        <w:t>There is a lack of awareness and understanding of the role that Community Hospitals (CH</w:t>
      </w:r>
      <w:r w:rsidR="00B15E65">
        <w:rPr>
          <w:rFonts w:ascii="Arial" w:hAnsi="Arial" w:cs="Arial"/>
        </w:rPr>
        <w:t>s</w:t>
      </w:r>
      <w:r w:rsidRPr="001D3BFA">
        <w:rPr>
          <w:rFonts w:ascii="Arial" w:hAnsi="Arial" w:cs="Arial"/>
        </w:rPr>
        <w:t xml:space="preserve">) play in the </w:t>
      </w:r>
      <w:r w:rsidR="004742D6">
        <w:rPr>
          <w:rFonts w:ascii="Arial" w:hAnsi="Arial" w:cs="Arial"/>
        </w:rPr>
        <w:t xml:space="preserve">UK </w:t>
      </w:r>
      <w:r w:rsidR="00972102" w:rsidRPr="001D3BFA">
        <w:rPr>
          <w:rFonts w:ascii="Arial" w:hAnsi="Arial" w:cs="Arial"/>
        </w:rPr>
        <w:t>h</w:t>
      </w:r>
      <w:r w:rsidRPr="001D3BFA">
        <w:rPr>
          <w:rFonts w:ascii="Arial" w:hAnsi="Arial" w:cs="Arial"/>
        </w:rPr>
        <w:t xml:space="preserve">ealth and </w:t>
      </w:r>
      <w:r w:rsidR="00972102" w:rsidRPr="001D3BFA">
        <w:rPr>
          <w:rFonts w:ascii="Arial" w:hAnsi="Arial" w:cs="Arial"/>
        </w:rPr>
        <w:t>c</w:t>
      </w:r>
      <w:r w:rsidRPr="001D3BFA">
        <w:rPr>
          <w:rFonts w:ascii="Arial" w:hAnsi="Arial" w:cs="Arial"/>
        </w:rPr>
        <w:t>are system</w:t>
      </w:r>
      <w:r w:rsidR="004742D6">
        <w:rPr>
          <w:rFonts w:ascii="Arial" w:hAnsi="Arial" w:cs="Arial"/>
        </w:rPr>
        <w:t>s</w:t>
      </w:r>
      <w:r w:rsidRPr="001D3BFA">
        <w:rPr>
          <w:rFonts w:ascii="Arial" w:hAnsi="Arial" w:cs="Arial"/>
        </w:rPr>
        <w:t xml:space="preserve">, including </w:t>
      </w:r>
      <w:r w:rsidR="00C46D02">
        <w:rPr>
          <w:rFonts w:ascii="Arial" w:hAnsi="Arial" w:cs="Arial"/>
        </w:rPr>
        <w:t>their</w:t>
      </w:r>
      <w:r w:rsidRPr="001D3BFA">
        <w:rPr>
          <w:rFonts w:ascii="Arial" w:hAnsi="Arial" w:cs="Arial"/>
        </w:rPr>
        <w:t xml:space="preserve"> response to COVID-19.  This is partly because there </w:t>
      </w:r>
      <w:r w:rsidR="00CE0DD0">
        <w:rPr>
          <w:rFonts w:ascii="Arial" w:hAnsi="Arial" w:cs="Arial"/>
        </w:rPr>
        <w:t>is</w:t>
      </w:r>
      <w:r w:rsidRPr="001D3BFA">
        <w:rPr>
          <w:rFonts w:ascii="Arial" w:hAnsi="Arial" w:cs="Arial"/>
        </w:rPr>
        <w:t xml:space="preserve"> a lack of mechanisms to capture and share this learning across CHs, with CH</w:t>
      </w:r>
      <w:r w:rsidR="00CE0DD0">
        <w:rPr>
          <w:rFonts w:ascii="Arial" w:hAnsi="Arial" w:cs="Arial"/>
        </w:rPr>
        <w:t>s</w:t>
      </w:r>
      <w:r w:rsidRPr="001D3BFA">
        <w:rPr>
          <w:rFonts w:ascii="Arial" w:hAnsi="Arial" w:cs="Arial"/>
        </w:rPr>
        <w:t xml:space="preserve"> often fragmented by </w:t>
      </w:r>
      <w:r w:rsidR="0031416B">
        <w:rPr>
          <w:rFonts w:ascii="Arial" w:hAnsi="Arial" w:cs="Arial"/>
        </w:rPr>
        <w:t xml:space="preserve">NHS and independent </w:t>
      </w:r>
      <w:r w:rsidRPr="001D3BFA">
        <w:rPr>
          <w:rFonts w:ascii="Arial" w:hAnsi="Arial" w:cs="Arial"/>
        </w:rPr>
        <w:t>provider</w:t>
      </w:r>
      <w:r w:rsidR="0031416B">
        <w:rPr>
          <w:rFonts w:ascii="Arial" w:hAnsi="Arial" w:cs="Arial"/>
        </w:rPr>
        <w:t>s</w:t>
      </w:r>
      <w:r w:rsidRPr="001D3BFA">
        <w:rPr>
          <w:rFonts w:ascii="Arial" w:hAnsi="Arial" w:cs="Arial"/>
        </w:rPr>
        <w:t xml:space="preserve"> and geography.  </w:t>
      </w:r>
    </w:p>
    <w:p w14:paraId="604513E3" w14:textId="5518C441" w:rsidR="001325C9" w:rsidRDefault="001325C9" w:rsidP="00C06DAA">
      <w:pPr>
        <w:rPr>
          <w:rFonts w:ascii="Arial" w:hAnsi="Arial" w:cs="Arial"/>
        </w:rPr>
      </w:pPr>
    </w:p>
    <w:p w14:paraId="0E1E92FA" w14:textId="75B9BE2C" w:rsidR="0069394B" w:rsidRPr="00F85B67" w:rsidRDefault="004B4508" w:rsidP="00C06DAA">
      <w:pPr>
        <w:rPr>
          <w:rFonts w:ascii="Arial" w:hAnsi="Arial" w:cs="Arial"/>
        </w:rPr>
      </w:pPr>
      <w:r>
        <w:rPr>
          <w:rFonts w:ascii="Arial" w:hAnsi="Arial" w:cs="Arial"/>
        </w:rPr>
        <w:t>The Community Hospital Association</w:t>
      </w:r>
      <w:r w:rsidR="0094035B">
        <w:rPr>
          <w:rStyle w:val="FootnoteReference"/>
          <w:rFonts w:ascii="Arial" w:hAnsi="Arial" w:cs="Arial"/>
        </w:rPr>
        <w:footnoteReference w:id="2"/>
      </w:r>
      <w:r>
        <w:rPr>
          <w:rFonts w:ascii="Arial" w:hAnsi="Arial" w:cs="Arial"/>
        </w:rPr>
        <w:t xml:space="preserve"> </w:t>
      </w:r>
      <w:r w:rsidR="00832697">
        <w:rPr>
          <w:rFonts w:ascii="Arial" w:hAnsi="Arial" w:cs="Arial"/>
        </w:rPr>
        <w:t xml:space="preserve">(CHA) </w:t>
      </w:r>
      <w:r w:rsidR="004D5D9B">
        <w:rPr>
          <w:rFonts w:ascii="Arial" w:hAnsi="Arial" w:cs="Arial"/>
        </w:rPr>
        <w:t xml:space="preserve">was successful in its </w:t>
      </w:r>
      <w:r w:rsidR="00F1542C">
        <w:rPr>
          <w:rFonts w:ascii="Arial" w:hAnsi="Arial" w:cs="Arial"/>
        </w:rPr>
        <w:t>application in October 2020, to the Health Foundation Q Exchange for project funding</w:t>
      </w:r>
      <w:r w:rsidR="001325C9">
        <w:rPr>
          <w:rFonts w:ascii="Arial" w:hAnsi="Arial" w:cs="Arial"/>
        </w:rPr>
        <w:t xml:space="preserve"> to </w:t>
      </w:r>
      <w:r w:rsidR="001325C9" w:rsidRPr="001D3BFA">
        <w:rPr>
          <w:rFonts w:ascii="Arial" w:hAnsi="Arial" w:cs="Arial"/>
        </w:rPr>
        <w:t>capture the contribution of community hospitals during COVID-19 from the staff themselves</w:t>
      </w:r>
      <w:r w:rsidR="0054071A">
        <w:rPr>
          <w:rFonts w:ascii="Arial" w:hAnsi="Arial" w:cs="Arial"/>
        </w:rPr>
        <w:t xml:space="preserve">. </w:t>
      </w:r>
    </w:p>
    <w:p w14:paraId="713C2D91" w14:textId="77777777" w:rsidR="0069394B" w:rsidRDefault="0069394B" w:rsidP="00C06DAA">
      <w:pPr>
        <w:rPr>
          <w:rFonts w:ascii="Arial" w:hAnsi="Arial" w:cs="Arial"/>
        </w:rPr>
      </w:pPr>
    </w:p>
    <w:p w14:paraId="61352439" w14:textId="422B79AF" w:rsidR="00781C46" w:rsidRDefault="00507885" w:rsidP="00B8058B">
      <w:pPr>
        <w:pStyle w:val="ListParagraph"/>
        <w:ind w:left="0"/>
        <w:rPr>
          <w:rFonts w:ascii="Arial" w:hAnsi="Arial" w:cs="Arial"/>
        </w:rPr>
      </w:pPr>
      <w:r>
        <w:rPr>
          <w:rFonts w:ascii="Arial" w:hAnsi="Arial" w:cs="Arial"/>
        </w:rPr>
        <w:t>At the outset</w:t>
      </w:r>
      <w:r w:rsidR="00D62A33">
        <w:rPr>
          <w:rFonts w:ascii="Arial" w:hAnsi="Arial" w:cs="Arial"/>
        </w:rPr>
        <w:t xml:space="preserve">, the project </w:t>
      </w:r>
      <w:r w:rsidR="005E4AF9">
        <w:rPr>
          <w:rFonts w:ascii="Arial" w:hAnsi="Arial" w:cs="Arial"/>
        </w:rPr>
        <w:t>group</w:t>
      </w:r>
      <w:r w:rsidR="00D62A33">
        <w:rPr>
          <w:rFonts w:ascii="Arial" w:hAnsi="Arial" w:cs="Arial"/>
        </w:rPr>
        <w:t xml:space="preserve"> </w:t>
      </w:r>
      <w:r w:rsidR="00794517">
        <w:rPr>
          <w:rFonts w:ascii="Arial" w:hAnsi="Arial" w:cs="Arial"/>
        </w:rPr>
        <w:t>were committed to using quality improvement methodology</w:t>
      </w:r>
      <w:r w:rsidR="00AE6E3E">
        <w:rPr>
          <w:rFonts w:ascii="Arial" w:hAnsi="Arial" w:cs="Arial"/>
        </w:rPr>
        <w:t>. W</w:t>
      </w:r>
      <w:r w:rsidR="00193AF0">
        <w:rPr>
          <w:rFonts w:ascii="Arial" w:hAnsi="Arial" w:cs="Arial"/>
        </w:rPr>
        <w:t xml:space="preserve">ith </w:t>
      </w:r>
      <w:r w:rsidR="00AD5296">
        <w:rPr>
          <w:rFonts w:ascii="Arial" w:hAnsi="Arial" w:cs="Arial"/>
        </w:rPr>
        <w:t xml:space="preserve">the </w:t>
      </w:r>
      <w:r w:rsidR="004B3C66">
        <w:rPr>
          <w:rFonts w:ascii="Arial" w:hAnsi="Arial" w:cs="Arial"/>
        </w:rPr>
        <w:t xml:space="preserve">support of </w:t>
      </w:r>
      <w:r w:rsidR="0072048D">
        <w:rPr>
          <w:rFonts w:ascii="Arial" w:hAnsi="Arial" w:cs="Arial"/>
        </w:rPr>
        <w:t>our Q Exchange Connector</w:t>
      </w:r>
      <w:r w:rsidR="00AE6E3E">
        <w:rPr>
          <w:rFonts w:ascii="Arial" w:hAnsi="Arial" w:cs="Arial"/>
        </w:rPr>
        <w:t>, we developed</w:t>
      </w:r>
      <w:r w:rsidR="00AD5296">
        <w:rPr>
          <w:rFonts w:ascii="Arial" w:hAnsi="Arial" w:cs="Arial"/>
        </w:rPr>
        <w:t xml:space="preserve"> </w:t>
      </w:r>
      <w:r w:rsidR="00193AF0">
        <w:rPr>
          <w:rFonts w:ascii="Arial" w:hAnsi="Arial" w:cs="Arial"/>
        </w:rPr>
        <w:t xml:space="preserve">a </w:t>
      </w:r>
      <w:r w:rsidR="00903ABA">
        <w:rPr>
          <w:rFonts w:ascii="Arial" w:hAnsi="Arial" w:cs="Arial"/>
        </w:rPr>
        <w:t xml:space="preserve">theory of change model, </w:t>
      </w:r>
      <w:r w:rsidR="00193AF0">
        <w:rPr>
          <w:rFonts w:ascii="Arial" w:hAnsi="Arial" w:cs="Arial"/>
        </w:rPr>
        <w:t>stakeholder map</w:t>
      </w:r>
      <w:r w:rsidR="00145B69">
        <w:rPr>
          <w:rFonts w:ascii="Arial" w:hAnsi="Arial" w:cs="Arial"/>
        </w:rPr>
        <w:t>ping</w:t>
      </w:r>
      <w:r w:rsidR="00193AF0">
        <w:rPr>
          <w:rFonts w:ascii="Arial" w:hAnsi="Arial" w:cs="Arial"/>
        </w:rPr>
        <w:t>, and</w:t>
      </w:r>
      <w:r w:rsidR="006B4DD6">
        <w:rPr>
          <w:rFonts w:ascii="Arial" w:hAnsi="Arial" w:cs="Arial"/>
        </w:rPr>
        <w:t xml:space="preserve"> a</w:t>
      </w:r>
      <w:r w:rsidR="00AE6E3E">
        <w:rPr>
          <w:rFonts w:ascii="Arial" w:hAnsi="Arial" w:cs="Arial"/>
        </w:rPr>
        <w:t xml:space="preserve"> detailed</w:t>
      </w:r>
      <w:r w:rsidR="006B4DD6">
        <w:rPr>
          <w:rFonts w:ascii="Arial" w:hAnsi="Arial" w:cs="Arial"/>
        </w:rPr>
        <w:t xml:space="preserve"> evaluation plan with metrics which </w:t>
      </w:r>
      <w:r w:rsidR="00832697">
        <w:rPr>
          <w:rFonts w:ascii="Arial" w:hAnsi="Arial" w:cs="Arial"/>
        </w:rPr>
        <w:t xml:space="preserve">reflected </w:t>
      </w:r>
      <w:r w:rsidR="006B4DD6">
        <w:rPr>
          <w:rFonts w:ascii="Arial" w:hAnsi="Arial" w:cs="Arial"/>
        </w:rPr>
        <w:t>the project</w:t>
      </w:r>
      <w:r w:rsidR="00886CFB">
        <w:rPr>
          <w:rFonts w:ascii="Arial" w:hAnsi="Arial" w:cs="Arial"/>
        </w:rPr>
        <w:t>’</w:t>
      </w:r>
      <w:r w:rsidR="006B4DD6">
        <w:rPr>
          <w:rFonts w:ascii="Arial" w:hAnsi="Arial" w:cs="Arial"/>
        </w:rPr>
        <w:t xml:space="preserve">s </w:t>
      </w:r>
      <w:r w:rsidR="00A5521D">
        <w:rPr>
          <w:rFonts w:ascii="Arial" w:hAnsi="Arial" w:cs="Arial"/>
        </w:rPr>
        <w:t xml:space="preserve">objectives </w:t>
      </w:r>
      <w:r w:rsidR="00794517">
        <w:rPr>
          <w:rFonts w:ascii="Arial" w:hAnsi="Arial" w:cs="Arial"/>
        </w:rPr>
        <w:t>to</w:t>
      </w:r>
      <w:r w:rsidR="00781C46">
        <w:rPr>
          <w:rFonts w:ascii="Arial" w:hAnsi="Arial" w:cs="Arial"/>
        </w:rPr>
        <w:t xml:space="preserve">: </w:t>
      </w:r>
    </w:p>
    <w:p w14:paraId="360E162E" w14:textId="12C6EF6F" w:rsidR="00C06DAA" w:rsidRDefault="00C06DAA" w:rsidP="00C06DAA">
      <w:pPr>
        <w:pStyle w:val="ListParagraph"/>
        <w:numPr>
          <w:ilvl w:val="0"/>
          <w:numId w:val="5"/>
        </w:numPr>
        <w:rPr>
          <w:rFonts w:ascii="Arial" w:hAnsi="Arial" w:cs="Arial"/>
        </w:rPr>
      </w:pPr>
      <w:r w:rsidRPr="001D3BFA">
        <w:rPr>
          <w:rFonts w:ascii="Arial" w:hAnsi="Arial" w:cs="Arial"/>
        </w:rPr>
        <w:t>Identify, capture and share the learning and best practice in response to COVID-</w:t>
      </w:r>
      <w:proofErr w:type="gramStart"/>
      <w:r w:rsidRPr="001D3BFA">
        <w:rPr>
          <w:rFonts w:ascii="Arial" w:hAnsi="Arial" w:cs="Arial"/>
        </w:rPr>
        <w:t>19;</w:t>
      </w:r>
      <w:proofErr w:type="gramEnd"/>
    </w:p>
    <w:p w14:paraId="5575C10B" w14:textId="13C175C4" w:rsidR="00C06DAA" w:rsidRDefault="00C06DAA" w:rsidP="00C06DAA">
      <w:pPr>
        <w:pStyle w:val="ListParagraph"/>
        <w:numPr>
          <w:ilvl w:val="0"/>
          <w:numId w:val="5"/>
        </w:numPr>
        <w:rPr>
          <w:rFonts w:ascii="Arial" w:hAnsi="Arial" w:cs="Arial"/>
        </w:rPr>
      </w:pPr>
      <w:r w:rsidRPr="001D3BFA">
        <w:rPr>
          <w:rFonts w:ascii="Arial" w:hAnsi="Arial" w:cs="Arial"/>
        </w:rPr>
        <w:t xml:space="preserve">Enhance and develop mechanisms to share good practice across community </w:t>
      </w:r>
      <w:proofErr w:type="gramStart"/>
      <w:r w:rsidRPr="001D3BFA">
        <w:rPr>
          <w:rFonts w:ascii="Arial" w:hAnsi="Arial" w:cs="Arial"/>
        </w:rPr>
        <w:t>hospitals;</w:t>
      </w:r>
      <w:proofErr w:type="gramEnd"/>
    </w:p>
    <w:p w14:paraId="7FCF9C84" w14:textId="3678C07A" w:rsidR="00D40FC8" w:rsidRPr="00D40FC8" w:rsidRDefault="00D40FC8" w:rsidP="00D40FC8">
      <w:pPr>
        <w:pStyle w:val="ListParagraph"/>
        <w:numPr>
          <w:ilvl w:val="0"/>
          <w:numId w:val="5"/>
        </w:numPr>
        <w:rPr>
          <w:rFonts w:ascii="Arial" w:hAnsi="Arial" w:cs="Arial"/>
        </w:rPr>
      </w:pPr>
      <w:r w:rsidRPr="001D3BFA">
        <w:rPr>
          <w:rFonts w:ascii="Arial" w:hAnsi="Arial" w:cs="Arial"/>
        </w:rPr>
        <w:t xml:space="preserve">Improve awareness and understanding of the role and contribution </w:t>
      </w:r>
      <w:proofErr w:type="gramStart"/>
      <w:r w:rsidRPr="001D3BFA">
        <w:rPr>
          <w:rFonts w:ascii="Arial" w:hAnsi="Arial" w:cs="Arial"/>
        </w:rPr>
        <w:t>CH’s</w:t>
      </w:r>
      <w:proofErr w:type="gramEnd"/>
      <w:r w:rsidRPr="001D3BFA">
        <w:rPr>
          <w:rFonts w:ascii="Arial" w:hAnsi="Arial" w:cs="Arial"/>
        </w:rPr>
        <w:t xml:space="preserve"> made in response to COVID-19;</w:t>
      </w:r>
    </w:p>
    <w:p w14:paraId="217BB723" w14:textId="0911B341" w:rsidR="00C06DAA" w:rsidRPr="001D3BFA" w:rsidRDefault="00C06DAA" w:rsidP="00C06DAA">
      <w:pPr>
        <w:pStyle w:val="ListParagraph"/>
        <w:numPr>
          <w:ilvl w:val="0"/>
          <w:numId w:val="5"/>
        </w:numPr>
        <w:rPr>
          <w:rFonts w:ascii="Arial" w:hAnsi="Arial" w:cs="Arial"/>
        </w:rPr>
      </w:pPr>
      <w:r w:rsidRPr="001D3BFA">
        <w:rPr>
          <w:rFonts w:ascii="Arial" w:hAnsi="Arial" w:cs="Arial"/>
        </w:rPr>
        <w:t>Grow CHA members, network and reputation (and Q community)</w:t>
      </w:r>
      <w:r w:rsidR="007A27A5">
        <w:rPr>
          <w:rFonts w:ascii="Arial" w:hAnsi="Arial" w:cs="Arial"/>
        </w:rPr>
        <w:t>.</w:t>
      </w:r>
    </w:p>
    <w:p w14:paraId="222D8206" w14:textId="77777777" w:rsidR="00C06DAA" w:rsidRPr="001D3BFA" w:rsidRDefault="00C06DAA" w:rsidP="00C06DAA">
      <w:pPr>
        <w:rPr>
          <w:rFonts w:ascii="Arial" w:hAnsi="Arial" w:cs="Arial"/>
        </w:rPr>
      </w:pPr>
    </w:p>
    <w:p w14:paraId="1734AE31" w14:textId="1587333E" w:rsidR="003A6569" w:rsidRPr="0069454D" w:rsidRDefault="002C5C95" w:rsidP="003A6569">
      <w:pPr>
        <w:pStyle w:val="ListParagraph"/>
        <w:ind w:left="0"/>
        <w:rPr>
          <w:rFonts w:ascii="Arial" w:hAnsi="Arial" w:cs="Arial"/>
          <w:b/>
          <w:bCs/>
          <w:color w:val="0070C0"/>
        </w:rPr>
      </w:pPr>
      <w:r>
        <w:rPr>
          <w:rFonts w:ascii="Arial" w:hAnsi="Arial" w:cs="Arial"/>
          <w:b/>
          <w:bCs/>
          <w:color w:val="0070C0"/>
        </w:rPr>
        <w:t>Impact/</w:t>
      </w:r>
      <w:r w:rsidR="003A6569" w:rsidRPr="00781C46">
        <w:rPr>
          <w:rFonts w:ascii="Arial" w:hAnsi="Arial" w:cs="Arial"/>
          <w:b/>
          <w:bCs/>
          <w:color w:val="0070C0"/>
        </w:rPr>
        <w:t xml:space="preserve">Project Journey </w:t>
      </w:r>
    </w:p>
    <w:p w14:paraId="22F3553B" w14:textId="08239588" w:rsidR="001D6FFE" w:rsidRPr="00660C47" w:rsidRDefault="005C0B25" w:rsidP="001D6FFE">
      <w:pPr>
        <w:pStyle w:val="ListParagraph"/>
        <w:ind w:left="0"/>
        <w:rPr>
          <w:rFonts w:ascii="Arial" w:hAnsi="Arial" w:cs="Arial"/>
          <w:color w:val="000000"/>
        </w:rPr>
      </w:pPr>
      <w:r>
        <w:rPr>
          <w:rFonts w:ascii="Arial" w:hAnsi="Arial" w:cs="Arial"/>
          <w:color w:val="000000"/>
        </w:rPr>
        <w:t>In February 2021, a</w:t>
      </w:r>
      <w:r w:rsidR="00D40FC8">
        <w:rPr>
          <w:rFonts w:ascii="Arial" w:hAnsi="Arial" w:cs="Arial"/>
          <w:color w:val="000000"/>
        </w:rPr>
        <w:t xml:space="preserve"> </w:t>
      </w:r>
      <w:r w:rsidR="00853C10">
        <w:rPr>
          <w:rFonts w:ascii="Arial" w:hAnsi="Arial" w:cs="Arial"/>
          <w:color w:val="000000"/>
        </w:rPr>
        <w:t>p</w:t>
      </w:r>
      <w:r w:rsidR="00D40FC8">
        <w:rPr>
          <w:rFonts w:ascii="Arial" w:hAnsi="Arial" w:cs="Arial"/>
          <w:color w:val="000000"/>
        </w:rPr>
        <w:t xml:space="preserve">roject </w:t>
      </w:r>
      <w:r w:rsidR="008E2B43">
        <w:rPr>
          <w:rFonts w:ascii="Arial" w:hAnsi="Arial" w:cs="Arial"/>
          <w:color w:val="000000"/>
        </w:rPr>
        <w:t>group</w:t>
      </w:r>
      <w:r w:rsidR="00D40FC8">
        <w:rPr>
          <w:rFonts w:ascii="Arial" w:hAnsi="Arial" w:cs="Arial"/>
          <w:color w:val="000000"/>
        </w:rPr>
        <w:t xml:space="preserve"> of CHA Committee </w:t>
      </w:r>
      <w:r w:rsidR="00D36868">
        <w:rPr>
          <w:rFonts w:ascii="Arial" w:hAnsi="Arial" w:cs="Arial"/>
          <w:color w:val="000000"/>
        </w:rPr>
        <w:t xml:space="preserve">volunteer </w:t>
      </w:r>
      <w:r w:rsidR="00D40FC8">
        <w:rPr>
          <w:rFonts w:ascii="Arial" w:hAnsi="Arial" w:cs="Arial"/>
          <w:color w:val="000000"/>
        </w:rPr>
        <w:t xml:space="preserve">members </w:t>
      </w:r>
      <w:r>
        <w:rPr>
          <w:rFonts w:ascii="Arial" w:hAnsi="Arial" w:cs="Arial"/>
          <w:color w:val="000000"/>
        </w:rPr>
        <w:t>was</w:t>
      </w:r>
      <w:r w:rsidR="00D40FC8">
        <w:rPr>
          <w:rFonts w:ascii="Arial" w:hAnsi="Arial" w:cs="Arial"/>
          <w:color w:val="000000"/>
        </w:rPr>
        <w:t xml:space="preserve"> set up </w:t>
      </w:r>
      <w:r>
        <w:rPr>
          <w:rFonts w:ascii="Arial" w:hAnsi="Arial" w:cs="Arial"/>
          <w:color w:val="000000"/>
        </w:rPr>
        <w:t xml:space="preserve">to lead </w:t>
      </w:r>
      <w:r w:rsidR="008D0423">
        <w:rPr>
          <w:rFonts w:ascii="Arial" w:hAnsi="Arial" w:cs="Arial"/>
          <w:color w:val="000000"/>
        </w:rPr>
        <w:t xml:space="preserve">this work. </w:t>
      </w:r>
      <w:r w:rsidR="00067697">
        <w:rPr>
          <w:rFonts w:ascii="Arial" w:hAnsi="Arial" w:cs="Arial"/>
          <w:color w:val="000000"/>
        </w:rPr>
        <w:t xml:space="preserve">We </w:t>
      </w:r>
      <w:r w:rsidR="00ED41BB">
        <w:rPr>
          <w:rFonts w:ascii="Arial" w:hAnsi="Arial" w:cs="Arial"/>
          <w:color w:val="000000"/>
        </w:rPr>
        <w:t>were</w:t>
      </w:r>
      <w:r w:rsidR="008D0423">
        <w:rPr>
          <w:rFonts w:ascii="Arial" w:hAnsi="Arial" w:cs="Arial"/>
          <w:color w:val="000000"/>
        </w:rPr>
        <w:t xml:space="preserve"> aware</w:t>
      </w:r>
      <w:r w:rsidR="00712EEA">
        <w:rPr>
          <w:rFonts w:ascii="Arial" w:hAnsi="Arial" w:cs="Arial"/>
          <w:color w:val="000000"/>
        </w:rPr>
        <w:t xml:space="preserve"> that this could be a significant piece of work, </w:t>
      </w:r>
      <w:r w:rsidR="000A5A42">
        <w:rPr>
          <w:rFonts w:ascii="Arial" w:hAnsi="Arial" w:cs="Arial"/>
          <w:color w:val="000000"/>
        </w:rPr>
        <w:t xml:space="preserve">which </w:t>
      </w:r>
      <w:r w:rsidR="00712EEA">
        <w:rPr>
          <w:rFonts w:ascii="Arial" w:hAnsi="Arial" w:cs="Arial"/>
          <w:color w:val="000000"/>
        </w:rPr>
        <w:t xml:space="preserve">would be conducted in the context of the ongoing pandemic </w:t>
      </w:r>
      <w:r w:rsidR="001C700A">
        <w:rPr>
          <w:rFonts w:ascii="Arial" w:hAnsi="Arial" w:cs="Arial"/>
          <w:color w:val="000000"/>
        </w:rPr>
        <w:t xml:space="preserve">and therefore connecting with community hospitals would need be virtual. </w:t>
      </w:r>
      <w:r w:rsidR="00FC0BA9">
        <w:rPr>
          <w:rFonts w:ascii="Arial" w:hAnsi="Arial" w:cs="Arial"/>
          <w:color w:val="000000"/>
        </w:rPr>
        <w:t xml:space="preserve">This was noted to be a significant risk, </w:t>
      </w:r>
      <w:r w:rsidR="00D66424">
        <w:rPr>
          <w:rFonts w:ascii="Arial" w:hAnsi="Arial" w:cs="Arial"/>
          <w:color w:val="000000"/>
        </w:rPr>
        <w:t xml:space="preserve">with concerns about whether staff and organisations would have the time or want to engage in the project. </w:t>
      </w:r>
      <w:r w:rsidR="0069454D">
        <w:rPr>
          <w:rFonts w:ascii="Arial" w:hAnsi="Arial" w:cs="Arial"/>
          <w:color w:val="000000"/>
        </w:rPr>
        <w:t xml:space="preserve"> </w:t>
      </w:r>
      <w:r w:rsidR="004C6C03">
        <w:rPr>
          <w:rFonts w:ascii="Arial" w:hAnsi="Arial" w:cs="Arial"/>
          <w:color w:val="000000"/>
        </w:rPr>
        <w:t>K</w:t>
      </w:r>
      <w:r w:rsidR="00623C7B" w:rsidRPr="00660C47">
        <w:rPr>
          <w:rFonts w:ascii="Arial" w:hAnsi="Arial" w:cs="Arial"/>
          <w:color w:val="000000"/>
        </w:rPr>
        <w:t xml:space="preserve">ey </w:t>
      </w:r>
      <w:r w:rsidR="002C2FBD">
        <w:rPr>
          <w:rFonts w:ascii="Arial" w:hAnsi="Arial" w:cs="Arial"/>
          <w:color w:val="000000"/>
        </w:rPr>
        <w:t xml:space="preserve">project </w:t>
      </w:r>
      <w:r w:rsidR="00623C7B" w:rsidRPr="00660C47">
        <w:rPr>
          <w:rFonts w:ascii="Arial" w:hAnsi="Arial" w:cs="Arial"/>
          <w:color w:val="000000"/>
        </w:rPr>
        <w:t>intervention</w:t>
      </w:r>
      <w:r w:rsidR="002C2FBD">
        <w:rPr>
          <w:rFonts w:ascii="Arial" w:hAnsi="Arial" w:cs="Arial"/>
          <w:color w:val="000000"/>
        </w:rPr>
        <w:t>s</w:t>
      </w:r>
      <w:r w:rsidR="000A5A42">
        <w:rPr>
          <w:rFonts w:ascii="Arial" w:hAnsi="Arial" w:cs="Arial"/>
          <w:color w:val="000000"/>
        </w:rPr>
        <w:t xml:space="preserve"> included</w:t>
      </w:r>
      <w:r w:rsidR="001D6FFE" w:rsidRPr="00660C47">
        <w:rPr>
          <w:rFonts w:ascii="Arial" w:hAnsi="Arial" w:cs="Arial"/>
          <w:color w:val="000000"/>
        </w:rPr>
        <w:t>:</w:t>
      </w:r>
    </w:p>
    <w:p w14:paraId="25E2442F" w14:textId="745E8474" w:rsidR="001D6FFE" w:rsidRDefault="001D6FFE" w:rsidP="001D6FFE">
      <w:pPr>
        <w:pStyle w:val="ListParagraph"/>
        <w:ind w:left="0"/>
        <w:rPr>
          <w:rFonts w:ascii="Arial" w:hAnsi="Arial" w:cs="Arial"/>
          <w:color w:val="000000"/>
        </w:rPr>
      </w:pPr>
    </w:p>
    <w:p w14:paraId="49766CE5" w14:textId="2044A3A9" w:rsidR="001828B0" w:rsidRDefault="004C6C03" w:rsidP="00F80FE5">
      <w:pPr>
        <w:pStyle w:val="ListParagraph"/>
        <w:numPr>
          <w:ilvl w:val="0"/>
          <w:numId w:val="16"/>
        </w:numPr>
        <w:rPr>
          <w:rFonts w:ascii="Arial" w:hAnsi="Arial" w:cs="Arial"/>
          <w:color w:val="000000"/>
        </w:rPr>
      </w:pPr>
      <w:r>
        <w:rPr>
          <w:rFonts w:ascii="Arial" w:hAnsi="Arial" w:cs="Arial"/>
          <w:color w:val="000000"/>
        </w:rPr>
        <w:t xml:space="preserve">The </w:t>
      </w:r>
      <w:r>
        <w:rPr>
          <w:rFonts w:ascii="Arial" w:hAnsi="Arial" w:cs="Arial"/>
          <w:b/>
          <w:bCs/>
          <w:color w:val="000000"/>
        </w:rPr>
        <w:t>p</w:t>
      </w:r>
      <w:r w:rsidR="001D6FFE" w:rsidRPr="00301FE1">
        <w:rPr>
          <w:rFonts w:ascii="Arial" w:hAnsi="Arial" w:cs="Arial"/>
          <w:b/>
          <w:bCs/>
          <w:color w:val="000000"/>
        </w:rPr>
        <w:t>roject structure</w:t>
      </w:r>
      <w:r w:rsidR="00D731CE">
        <w:rPr>
          <w:rFonts w:ascii="Arial" w:hAnsi="Arial" w:cs="Arial"/>
          <w:color w:val="000000"/>
        </w:rPr>
        <w:t xml:space="preserve">, lessons learnt log and risk register </w:t>
      </w:r>
      <w:r w:rsidR="000A5A42">
        <w:rPr>
          <w:rFonts w:ascii="Arial" w:hAnsi="Arial" w:cs="Arial"/>
          <w:color w:val="000000"/>
        </w:rPr>
        <w:t xml:space="preserve">which have all </w:t>
      </w:r>
      <w:r>
        <w:rPr>
          <w:rFonts w:ascii="Arial" w:hAnsi="Arial" w:cs="Arial"/>
          <w:color w:val="000000"/>
        </w:rPr>
        <w:t xml:space="preserve">been </w:t>
      </w:r>
      <w:r w:rsidR="00043EFE">
        <w:rPr>
          <w:rFonts w:ascii="Arial" w:hAnsi="Arial" w:cs="Arial"/>
          <w:color w:val="000000"/>
        </w:rPr>
        <w:t>helpful</w:t>
      </w:r>
      <w:r w:rsidR="00086FDA">
        <w:rPr>
          <w:rFonts w:ascii="Arial" w:hAnsi="Arial" w:cs="Arial"/>
          <w:color w:val="000000"/>
        </w:rPr>
        <w:t xml:space="preserve">, </w:t>
      </w:r>
      <w:r w:rsidR="00D731CE">
        <w:rPr>
          <w:rFonts w:ascii="Arial" w:hAnsi="Arial" w:cs="Arial"/>
          <w:color w:val="000000"/>
        </w:rPr>
        <w:t xml:space="preserve">providing </w:t>
      </w:r>
      <w:r w:rsidR="00271340">
        <w:rPr>
          <w:rFonts w:ascii="Arial" w:hAnsi="Arial" w:cs="Arial"/>
          <w:color w:val="000000"/>
        </w:rPr>
        <w:t xml:space="preserve">a </w:t>
      </w:r>
      <w:r w:rsidR="001D6FFE" w:rsidRPr="00301FE1">
        <w:rPr>
          <w:rFonts w:ascii="Arial" w:hAnsi="Arial" w:cs="Arial"/>
          <w:color w:val="000000"/>
        </w:rPr>
        <w:t>clear governance</w:t>
      </w:r>
      <w:r w:rsidR="00271340">
        <w:rPr>
          <w:rFonts w:ascii="Arial" w:hAnsi="Arial" w:cs="Arial"/>
          <w:color w:val="000000"/>
        </w:rPr>
        <w:t xml:space="preserve"> </w:t>
      </w:r>
      <w:r w:rsidR="00D731CE">
        <w:rPr>
          <w:rFonts w:ascii="Arial" w:hAnsi="Arial" w:cs="Arial"/>
          <w:color w:val="000000"/>
        </w:rPr>
        <w:t xml:space="preserve">and learning </w:t>
      </w:r>
      <w:r w:rsidR="00271340">
        <w:rPr>
          <w:rFonts w:ascii="Arial" w:hAnsi="Arial" w:cs="Arial"/>
          <w:color w:val="000000"/>
        </w:rPr>
        <w:t>framework</w:t>
      </w:r>
      <w:r w:rsidR="00D731CE">
        <w:rPr>
          <w:rFonts w:ascii="Arial" w:hAnsi="Arial" w:cs="Arial"/>
          <w:color w:val="000000"/>
        </w:rPr>
        <w:t xml:space="preserve"> </w:t>
      </w:r>
      <w:r w:rsidR="00FF45D3" w:rsidRPr="00301FE1">
        <w:rPr>
          <w:rFonts w:ascii="Arial" w:hAnsi="Arial" w:cs="Arial"/>
          <w:color w:val="000000"/>
        </w:rPr>
        <w:t xml:space="preserve">with </w:t>
      </w:r>
      <w:r w:rsidR="001D6FFE" w:rsidRPr="00301FE1">
        <w:rPr>
          <w:rFonts w:ascii="Arial" w:hAnsi="Arial" w:cs="Arial"/>
          <w:color w:val="000000"/>
        </w:rPr>
        <w:t xml:space="preserve">reporting and budgetary expenditure </w:t>
      </w:r>
      <w:r w:rsidR="00FF45D3" w:rsidRPr="00301FE1">
        <w:rPr>
          <w:rFonts w:ascii="Arial" w:hAnsi="Arial" w:cs="Arial"/>
          <w:color w:val="000000"/>
        </w:rPr>
        <w:t xml:space="preserve">to </w:t>
      </w:r>
      <w:r w:rsidR="001D6FFE" w:rsidRPr="00301FE1">
        <w:rPr>
          <w:rFonts w:ascii="Arial" w:hAnsi="Arial" w:cs="Arial"/>
          <w:color w:val="000000"/>
        </w:rPr>
        <w:t>the CHA Directors</w:t>
      </w:r>
      <w:r w:rsidR="00FF45D3" w:rsidRPr="00301FE1">
        <w:rPr>
          <w:rFonts w:ascii="Arial" w:hAnsi="Arial" w:cs="Arial"/>
          <w:color w:val="000000"/>
        </w:rPr>
        <w:t xml:space="preserve"> and Committee</w:t>
      </w:r>
      <w:r w:rsidR="0066491F" w:rsidRPr="00301FE1">
        <w:rPr>
          <w:rFonts w:ascii="Arial" w:hAnsi="Arial" w:cs="Arial"/>
          <w:color w:val="000000"/>
        </w:rPr>
        <w:t xml:space="preserve"> and the Q </w:t>
      </w:r>
      <w:proofErr w:type="gramStart"/>
      <w:r w:rsidR="0066491F" w:rsidRPr="00301FE1">
        <w:rPr>
          <w:rFonts w:ascii="Arial" w:hAnsi="Arial" w:cs="Arial"/>
          <w:color w:val="000000"/>
        </w:rPr>
        <w:t>Exchange</w:t>
      </w:r>
      <w:r w:rsidR="00271340">
        <w:rPr>
          <w:rFonts w:ascii="Arial" w:hAnsi="Arial" w:cs="Arial"/>
          <w:color w:val="000000"/>
        </w:rPr>
        <w:t>;</w:t>
      </w:r>
      <w:proofErr w:type="gramEnd"/>
      <w:r w:rsidR="00271340">
        <w:rPr>
          <w:rFonts w:ascii="Arial" w:hAnsi="Arial" w:cs="Arial"/>
          <w:color w:val="000000"/>
        </w:rPr>
        <w:t xml:space="preserve"> as well as </w:t>
      </w:r>
      <w:r w:rsidR="00086FDA">
        <w:rPr>
          <w:rFonts w:ascii="Arial" w:hAnsi="Arial" w:cs="Arial"/>
          <w:color w:val="000000"/>
        </w:rPr>
        <w:t xml:space="preserve">independent feedback from </w:t>
      </w:r>
      <w:r w:rsidR="00271340">
        <w:rPr>
          <w:rFonts w:ascii="Arial" w:hAnsi="Arial" w:cs="Arial"/>
          <w:color w:val="000000"/>
        </w:rPr>
        <w:t>a</w:t>
      </w:r>
      <w:r w:rsidR="00086FDA">
        <w:rPr>
          <w:rFonts w:ascii="Arial" w:hAnsi="Arial" w:cs="Arial"/>
          <w:color w:val="000000"/>
        </w:rPr>
        <w:t xml:space="preserve"> project </w:t>
      </w:r>
      <w:r w:rsidR="00271340">
        <w:rPr>
          <w:rFonts w:ascii="Arial" w:hAnsi="Arial" w:cs="Arial"/>
          <w:color w:val="000000"/>
        </w:rPr>
        <w:t xml:space="preserve">Advisory Group. </w:t>
      </w:r>
      <w:r w:rsidR="001D6FFE" w:rsidRPr="00301FE1">
        <w:rPr>
          <w:rFonts w:ascii="Arial" w:hAnsi="Arial" w:cs="Arial"/>
          <w:color w:val="000000"/>
        </w:rPr>
        <w:t xml:space="preserve"> </w:t>
      </w:r>
    </w:p>
    <w:p w14:paraId="38978088" w14:textId="77777777" w:rsidR="00301FE1" w:rsidRPr="00301FE1" w:rsidRDefault="00301FE1" w:rsidP="00301FE1">
      <w:pPr>
        <w:pStyle w:val="ListParagraph"/>
        <w:ind w:left="360"/>
        <w:rPr>
          <w:rFonts w:ascii="Arial" w:hAnsi="Arial" w:cs="Arial"/>
          <w:color w:val="000000"/>
        </w:rPr>
      </w:pPr>
    </w:p>
    <w:p w14:paraId="5904C8AA" w14:textId="7C4610BD" w:rsidR="001E294C" w:rsidRPr="00391FF2" w:rsidRDefault="00D40FC8" w:rsidP="00AB2B67">
      <w:pPr>
        <w:pStyle w:val="ListParagraph"/>
        <w:numPr>
          <w:ilvl w:val="0"/>
          <w:numId w:val="16"/>
        </w:numPr>
        <w:rPr>
          <w:rFonts w:ascii="Arial" w:hAnsi="Arial" w:cs="Arial"/>
          <w:color w:val="000000"/>
        </w:rPr>
      </w:pPr>
      <w:r w:rsidRPr="009B04FE">
        <w:rPr>
          <w:rFonts w:ascii="Arial" w:hAnsi="Arial" w:cs="Arial"/>
          <w:b/>
          <w:bCs/>
          <w:color w:val="000000"/>
        </w:rPr>
        <w:t xml:space="preserve">Data collection </w:t>
      </w:r>
      <w:r w:rsidR="00274EEE" w:rsidRPr="009B04FE">
        <w:rPr>
          <w:rFonts w:ascii="Arial" w:hAnsi="Arial" w:cs="Arial"/>
          <w:b/>
          <w:bCs/>
          <w:color w:val="000000"/>
        </w:rPr>
        <w:t>and analysis</w:t>
      </w:r>
      <w:r w:rsidR="00DB036C">
        <w:rPr>
          <w:rFonts w:ascii="Arial" w:hAnsi="Arial" w:cs="Arial"/>
          <w:b/>
          <w:bCs/>
          <w:color w:val="000000"/>
        </w:rPr>
        <w:t xml:space="preserve"> </w:t>
      </w:r>
      <w:r w:rsidR="002051BA">
        <w:rPr>
          <w:rFonts w:ascii="Arial" w:hAnsi="Arial" w:cs="Arial"/>
          <w:b/>
          <w:bCs/>
          <w:color w:val="000000"/>
        </w:rPr>
        <w:t>w</w:t>
      </w:r>
      <w:r w:rsidR="00DB036C">
        <w:rPr>
          <w:rFonts w:ascii="Arial" w:hAnsi="Arial" w:cs="Arial"/>
          <w:b/>
          <w:bCs/>
          <w:color w:val="000000"/>
        </w:rPr>
        <w:t>or</w:t>
      </w:r>
      <w:r w:rsidR="00AB2B67">
        <w:rPr>
          <w:rFonts w:ascii="Arial" w:hAnsi="Arial" w:cs="Arial"/>
          <w:b/>
          <w:bCs/>
          <w:color w:val="000000"/>
        </w:rPr>
        <w:t>k</w:t>
      </w:r>
      <w:r w:rsidR="00391FF2">
        <w:rPr>
          <w:rFonts w:ascii="Arial" w:hAnsi="Arial" w:cs="Arial"/>
          <w:b/>
          <w:bCs/>
          <w:color w:val="000000"/>
        </w:rPr>
        <w:t xml:space="preserve">: </w:t>
      </w:r>
      <w:r w:rsidR="00AB2B67" w:rsidRPr="00391FF2">
        <w:rPr>
          <w:rFonts w:ascii="Arial" w:hAnsi="Arial" w:cs="Arial"/>
          <w:color w:val="000000"/>
        </w:rPr>
        <w:t xml:space="preserve">Despite initially acknowledging that </w:t>
      </w:r>
      <w:r w:rsidR="00086FDA" w:rsidRPr="00391FF2">
        <w:rPr>
          <w:rFonts w:ascii="Arial" w:hAnsi="Arial" w:cs="Arial"/>
          <w:color w:val="000000"/>
        </w:rPr>
        <w:t xml:space="preserve">a </w:t>
      </w:r>
      <w:r w:rsidR="000E7F5F" w:rsidRPr="00391FF2">
        <w:rPr>
          <w:rFonts w:ascii="Arial" w:hAnsi="Arial" w:cs="Arial"/>
          <w:color w:val="000000"/>
        </w:rPr>
        <w:t xml:space="preserve">lack of </w:t>
      </w:r>
      <w:r w:rsidR="00AB2B67" w:rsidRPr="00391FF2">
        <w:rPr>
          <w:rFonts w:ascii="Arial" w:hAnsi="Arial" w:cs="Arial"/>
          <w:color w:val="000000"/>
        </w:rPr>
        <w:t>engagement could be a significant risk</w:t>
      </w:r>
      <w:r w:rsidR="00A12D5C" w:rsidRPr="00391FF2">
        <w:rPr>
          <w:rFonts w:ascii="Arial" w:hAnsi="Arial" w:cs="Arial"/>
          <w:color w:val="000000"/>
        </w:rPr>
        <w:t xml:space="preserve">, the data collection </w:t>
      </w:r>
      <w:r w:rsidR="001E294C" w:rsidRPr="00391FF2">
        <w:rPr>
          <w:rFonts w:ascii="Arial" w:hAnsi="Arial" w:cs="Arial"/>
          <w:color w:val="000000"/>
        </w:rPr>
        <w:t>exceed</w:t>
      </w:r>
      <w:r w:rsidR="00A12D5C" w:rsidRPr="00391FF2">
        <w:rPr>
          <w:rFonts w:ascii="Arial" w:hAnsi="Arial" w:cs="Arial"/>
          <w:color w:val="000000"/>
        </w:rPr>
        <w:t>ed</w:t>
      </w:r>
      <w:r w:rsidR="001E294C" w:rsidRPr="00391FF2">
        <w:rPr>
          <w:rFonts w:ascii="Arial" w:hAnsi="Arial" w:cs="Arial"/>
          <w:color w:val="000000"/>
        </w:rPr>
        <w:t xml:space="preserve"> the project group’s expectations in terms of the depth and breadth of information gathered. Contextually there are approximately 500 CHs and 117 providers of CHs across the UK, so </w:t>
      </w:r>
      <w:r w:rsidR="00A15ABE" w:rsidRPr="00391FF2">
        <w:rPr>
          <w:rFonts w:ascii="Arial" w:hAnsi="Arial" w:cs="Arial"/>
          <w:color w:val="000000"/>
        </w:rPr>
        <w:t xml:space="preserve">positively </w:t>
      </w:r>
      <w:r w:rsidR="001E294C" w:rsidRPr="00391FF2">
        <w:rPr>
          <w:rFonts w:ascii="Arial" w:hAnsi="Arial" w:cs="Arial"/>
          <w:color w:val="000000"/>
        </w:rPr>
        <w:t xml:space="preserve">the project </w:t>
      </w:r>
      <w:r w:rsidR="00A15ABE" w:rsidRPr="00391FF2">
        <w:rPr>
          <w:rFonts w:ascii="Arial" w:hAnsi="Arial" w:cs="Arial"/>
          <w:color w:val="000000"/>
        </w:rPr>
        <w:t xml:space="preserve">has </w:t>
      </w:r>
      <w:r w:rsidR="001E294C" w:rsidRPr="00391FF2">
        <w:rPr>
          <w:rFonts w:ascii="Arial" w:hAnsi="Arial" w:cs="Arial"/>
          <w:color w:val="000000"/>
        </w:rPr>
        <w:t xml:space="preserve">connected with 33% of CHs.  </w:t>
      </w:r>
      <w:r w:rsidR="001E294C" w:rsidRPr="00391FF2">
        <w:rPr>
          <w:rFonts w:ascii="Arial" w:hAnsi="Arial" w:cs="Arial"/>
          <w:color w:val="000000"/>
        </w:rPr>
        <w:lastRenderedPageBreak/>
        <w:t>The enthusiasm of community hospital staff and their organisation</w:t>
      </w:r>
      <w:r w:rsidR="00086FDA" w:rsidRPr="00391FF2">
        <w:rPr>
          <w:rFonts w:ascii="Arial" w:hAnsi="Arial" w:cs="Arial"/>
          <w:color w:val="000000"/>
        </w:rPr>
        <w:t>s</w:t>
      </w:r>
      <w:r w:rsidR="001E294C" w:rsidRPr="00391FF2">
        <w:rPr>
          <w:rFonts w:ascii="Arial" w:hAnsi="Arial" w:cs="Arial"/>
          <w:color w:val="000000"/>
        </w:rPr>
        <w:t xml:space="preserve"> to participate has been remarkable given the service pressure</w:t>
      </w:r>
      <w:r w:rsidR="00A15ABE" w:rsidRPr="00391FF2">
        <w:rPr>
          <w:rFonts w:ascii="Arial" w:hAnsi="Arial" w:cs="Arial"/>
          <w:color w:val="000000"/>
        </w:rPr>
        <w:t>s</w:t>
      </w:r>
      <w:r w:rsidR="001E294C" w:rsidRPr="00391FF2">
        <w:rPr>
          <w:rFonts w:ascii="Arial" w:hAnsi="Arial" w:cs="Arial"/>
          <w:color w:val="000000"/>
        </w:rPr>
        <w:t>, reinfor</w:t>
      </w:r>
      <w:r w:rsidR="00086FDA" w:rsidRPr="00391FF2">
        <w:rPr>
          <w:rFonts w:ascii="Arial" w:hAnsi="Arial" w:cs="Arial"/>
          <w:color w:val="000000"/>
        </w:rPr>
        <w:t>cing</w:t>
      </w:r>
      <w:r w:rsidR="001E294C" w:rsidRPr="00391FF2">
        <w:rPr>
          <w:rFonts w:ascii="Arial" w:hAnsi="Arial" w:cs="Arial"/>
          <w:color w:val="000000"/>
        </w:rPr>
        <w:t xml:space="preserve"> the initial suggestion that </w:t>
      </w:r>
      <w:r w:rsidR="001E294C" w:rsidRPr="00391FF2">
        <w:rPr>
          <w:rFonts w:ascii="Arial" w:hAnsi="Arial" w:cs="Arial"/>
        </w:rPr>
        <w:t>CHs are often fragmented</w:t>
      </w:r>
      <w:r w:rsidR="001E294C" w:rsidRPr="00391FF2">
        <w:rPr>
          <w:rFonts w:ascii="Arial" w:hAnsi="Arial" w:cs="Arial"/>
          <w:color w:val="000000"/>
        </w:rPr>
        <w:t xml:space="preserve"> and do not have the opportunity to share their learning with other community hospitals.</w:t>
      </w:r>
    </w:p>
    <w:p w14:paraId="2793148D" w14:textId="77777777" w:rsidR="001E294C" w:rsidRDefault="001E294C" w:rsidP="00A15ABE">
      <w:pPr>
        <w:pStyle w:val="ListParagraph"/>
        <w:ind w:left="360"/>
        <w:rPr>
          <w:rFonts w:ascii="Arial" w:hAnsi="Arial" w:cs="Arial"/>
          <w:color w:val="000000"/>
        </w:rPr>
      </w:pPr>
    </w:p>
    <w:tbl>
      <w:tblPr>
        <w:tblStyle w:val="TableGrid"/>
        <w:tblW w:w="0" w:type="auto"/>
        <w:tblInd w:w="421" w:type="dxa"/>
        <w:tblLook w:val="04A0" w:firstRow="1" w:lastRow="0" w:firstColumn="1" w:lastColumn="0" w:noHBand="0" w:noVBand="1"/>
      </w:tblPr>
      <w:tblGrid>
        <w:gridCol w:w="5313"/>
        <w:gridCol w:w="1644"/>
        <w:gridCol w:w="1638"/>
      </w:tblGrid>
      <w:tr w:rsidR="001E294C" w14:paraId="49666B7C" w14:textId="77777777" w:rsidTr="00A15ABE">
        <w:tc>
          <w:tcPr>
            <w:tcW w:w="5386" w:type="dxa"/>
            <w:shd w:val="clear" w:color="auto" w:fill="B4C6E7" w:themeFill="accent1" w:themeFillTint="66"/>
          </w:tcPr>
          <w:p w14:paraId="50882330" w14:textId="77777777" w:rsidR="001E294C" w:rsidRDefault="001E294C" w:rsidP="00EF5CE1">
            <w:pPr>
              <w:pStyle w:val="ListParagraph"/>
              <w:ind w:left="0"/>
              <w:rPr>
                <w:rFonts w:ascii="Arial" w:hAnsi="Arial" w:cs="Arial"/>
                <w:color w:val="000000"/>
              </w:rPr>
            </w:pPr>
            <w:r>
              <w:rPr>
                <w:rFonts w:ascii="Arial" w:hAnsi="Arial" w:cs="Arial"/>
                <w:color w:val="000000"/>
              </w:rPr>
              <w:t>End of November</w:t>
            </w:r>
          </w:p>
        </w:tc>
        <w:tc>
          <w:tcPr>
            <w:tcW w:w="1559" w:type="dxa"/>
            <w:shd w:val="clear" w:color="auto" w:fill="B4C6E7" w:themeFill="accent1" w:themeFillTint="66"/>
          </w:tcPr>
          <w:p w14:paraId="11BACA99" w14:textId="74CEEA01" w:rsidR="001E294C" w:rsidRDefault="001E294C" w:rsidP="00EF5CE1">
            <w:pPr>
              <w:pStyle w:val="ListParagraph"/>
              <w:ind w:left="0"/>
              <w:rPr>
                <w:rFonts w:ascii="Arial" w:hAnsi="Arial" w:cs="Arial"/>
                <w:color w:val="000000"/>
              </w:rPr>
            </w:pPr>
            <w:r>
              <w:rPr>
                <w:rFonts w:ascii="Arial" w:hAnsi="Arial" w:cs="Arial"/>
                <w:color w:val="000000"/>
              </w:rPr>
              <w:t>Number of org</w:t>
            </w:r>
            <w:r w:rsidR="00EE2E64">
              <w:rPr>
                <w:rFonts w:ascii="Arial" w:hAnsi="Arial" w:cs="Arial"/>
                <w:color w:val="000000"/>
              </w:rPr>
              <w:t>anisation</w:t>
            </w:r>
            <w:r>
              <w:rPr>
                <w:rFonts w:ascii="Arial" w:hAnsi="Arial" w:cs="Arial"/>
                <w:color w:val="000000"/>
              </w:rPr>
              <w:t>s</w:t>
            </w:r>
          </w:p>
        </w:tc>
        <w:tc>
          <w:tcPr>
            <w:tcW w:w="1650" w:type="dxa"/>
            <w:shd w:val="clear" w:color="auto" w:fill="B4C6E7" w:themeFill="accent1" w:themeFillTint="66"/>
          </w:tcPr>
          <w:p w14:paraId="45FB011C" w14:textId="77777777" w:rsidR="001E294C" w:rsidRDefault="001E294C" w:rsidP="00EF5CE1">
            <w:pPr>
              <w:pStyle w:val="ListParagraph"/>
              <w:ind w:left="0"/>
              <w:rPr>
                <w:rFonts w:ascii="Arial" w:hAnsi="Arial" w:cs="Arial"/>
                <w:color w:val="000000"/>
              </w:rPr>
            </w:pPr>
            <w:r>
              <w:rPr>
                <w:rFonts w:ascii="Arial" w:hAnsi="Arial" w:cs="Arial"/>
                <w:color w:val="000000"/>
              </w:rPr>
              <w:t>Number of CHs</w:t>
            </w:r>
          </w:p>
        </w:tc>
      </w:tr>
      <w:tr w:rsidR="001E294C" w14:paraId="05D1C212" w14:textId="77777777" w:rsidTr="00A15ABE">
        <w:tc>
          <w:tcPr>
            <w:tcW w:w="5386" w:type="dxa"/>
          </w:tcPr>
          <w:p w14:paraId="7936457E" w14:textId="78CAD6BA" w:rsidR="001E294C" w:rsidRDefault="001E294C" w:rsidP="00EF5CE1">
            <w:pPr>
              <w:pStyle w:val="ListParagraph"/>
              <w:ind w:left="0"/>
              <w:rPr>
                <w:rFonts w:ascii="Arial" w:hAnsi="Arial" w:cs="Arial"/>
                <w:color w:val="000000"/>
              </w:rPr>
            </w:pPr>
            <w:r>
              <w:rPr>
                <w:rFonts w:ascii="Arial" w:hAnsi="Arial" w:cs="Arial"/>
                <w:color w:val="000000"/>
              </w:rPr>
              <w:t>30 interviews completed with 8</w:t>
            </w:r>
            <w:r w:rsidR="00FC7214">
              <w:rPr>
                <w:rFonts w:ascii="Arial" w:hAnsi="Arial" w:cs="Arial"/>
                <w:color w:val="000000"/>
              </w:rPr>
              <w:t>5</w:t>
            </w:r>
            <w:r>
              <w:rPr>
                <w:rFonts w:ascii="Arial" w:hAnsi="Arial" w:cs="Arial"/>
                <w:color w:val="000000"/>
              </w:rPr>
              <w:t xml:space="preserve"> staff </w:t>
            </w:r>
          </w:p>
        </w:tc>
        <w:tc>
          <w:tcPr>
            <w:tcW w:w="1559" w:type="dxa"/>
          </w:tcPr>
          <w:p w14:paraId="3214DD9F" w14:textId="77777777" w:rsidR="001E294C" w:rsidRDefault="001E294C" w:rsidP="00EF5CE1">
            <w:pPr>
              <w:pStyle w:val="ListParagraph"/>
              <w:ind w:left="0"/>
              <w:rPr>
                <w:rFonts w:ascii="Arial" w:hAnsi="Arial" w:cs="Arial"/>
                <w:color w:val="000000"/>
              </w:rPr>
            </w:pPr>
            <w:r>
              <w:rPr>
                <w:rFonts w:ascii="Arial" w:hAnsi="Arial" w:cs="Arial"/>
                <w:color w:val="000000"/>
              </w:rPr>
              <w:t>20</w:t>
            </w:r>
          </w:p>
        </w:tc>
        <w:tc>
          <w:tcPr>
            <w:tcW w:w="1650" w:type="dxa"/>
          </w:tcPr>
          <w:p w14:paraId="6586F77F" w14:textId="77777777" w:rsidR="001E294C" w:rsidRDefault="001E294C" w:rsidP="00EF5CE1">
            <w:pPr>
              <w:pStyle w:val="ListParagraph"/>
              <w:ind w:left="0"/>
              <w:rPr>
                <w:rFonts w:ascii="Arial" w:hAnsi="Arial" w:cs="Arial"/>
                <w:color w:val="000000"/>
              </w:rPr>
            </w:pPr>
            <w:r>
              <w:rPr>
                <w:rFonts w:ascii="Arial" w:hAnsi="Arial" w:cs="Arial"/>
                <w:color w:val="000000"/>
              </w:rPr>
              <w:t>168</w:t>
            </w:r>
          </w:p>
        </w:tc>
      </w:tr>
      <w:tr w:rsidR="001E294C" w14:paraId="13DE7C75" w14:textId="77777777" w:rsidTr="00A15ABE">
        <w:tc>
          <w:tcPr>
            <w:tcW w:w="5386" w:type="dxa"/>
          </w:tcPr>
          <w:p w14:paraId="5B0ED479" w14:textId="77777777" w:rsidR="001E294C" w:rsidRDefault="001E294C" w:rsidP="00EF5CE1">
            <w:pPr>
              <w:pStyle w:val="ListParagraph"/>
              <w:ind w:left="0"/>
              <w:rPr>
                <w:rFonts w:ascii="Arial" w:hAnsi="Arial" w:cs="Arial"/>
                <w:color w:val="000000"/>
              </w:rPr>
            </w:pPr>
            <w:r>
              <w:rPr>
                <w:rFonts w:ascii="Arial" w:hAnsi="Arial" w:cs="Arial"/>
                <w:color w:val="000000"/>
              </w:rPr>
              <w:t xml:space="preserve">Organisations contacted that did not take part </w:t>
            </w:r>
          </w:p>
        </w:tc>
        <w:tc>
          <w:tcPr>
            <w:tcW w:w="1559" w:type="dxa"/>
          </w:tcPr>
          <w:p w14:paraId="62FA1F0A" w14:textId="77777777" w:rsidR="001E294C" w:rsidRDefault="001E294C" w:rsidP="00EF5CE1">
            <w:pPr>
              <w:pStyle w:val="ListParagraph"/>
              <w:ind w:left="0"/>
              <w:rPr>
                <w:rFonts w:ascii="Arial" w:hAnsi="Arial" w:cs="Arial"/>
                <w:color w:val="000000"/>
              </w:rPr>
            </w:pPr>
            <w:r>
              <w:rPr>
                <w:rFonts w:ascii="Arial" w:hAnsi="Arial" w:cs="Arial"/>
                <w:color w:val="000000"/>
              </w:rPr>
              <w:t>24</w:t>
            </w:r>
          </w:p>
        </w:tc>
        <w:tc>
          <w:tcPr>
            <w:tcW w:w="1650" w:type="dxa"/>
          </w:tcPr>
          <w:p w14:paraId="3085B0DB" w14:textId="77777777" w:rsidR="001E294C" w:rsidRDefault="001E294C" w:rsidP="00EF5CE1">
            <w:pPr>
              <w:pStyle w:val="ListParagraph"/>
              <w:ind w:left="0"/>
              <w:rPr>
                <w:rFonts w:ascii="Arial" w:hAnsi="Arial" w:cs="Arial"/>
                <w:color w:val="000000"/>
              </w:rPr>
            </w:pPr>
          </w:p>
        </w:tc>
      </w:tr>
    </w:tbl>
    <w:p w14:paraId="59593F23" w14:textId="77777777" w:rsidR="001E294C" w:rsidRDefault="001E294C" w:rsidP="00A15ABE">
      <w:pPr>
        <w:pStyle w:val="ListParagraph"/>
        <w:ind w:left="360"/>
        <w:rPr>
          <w:rFonts w:ascii="Arial" w:hAnsi="Arial" w:cs="Arial"/>
          <w:color w:val="000000"/>
        </w:rPr>
      </w:pPr>
    </w:p>
    <w:p w14:paraId="4FD8091E" w14:textId="24A2678D" w:rsidR="001E294C" w:rsidRDefault="001E294C" w:rsidP="00A15ABE">
      <w:pPr>
        <w:pStyle w:val="ListParagraph"/>
        <w:ind w:left="360"/>
        <w:rPr>
          <w:rFonts w:ascii="Arial" w:hAnsi="Arial" w:cs="Arial"/>
          <w:color w:val="000000"/>
        </w:rPr>
      </w:pPr>
      <w:r>
        <w:rPr>
          <w:rFonts w:ascii="Arial" w:hAnsi="Arial" w:cs="Arial"/>
          <w:color w:val="000000"/>
        </w:rPr>
        <w:t xml:space="preserve">The thematic analysis of all interviews was completed in November 2021, which then led to the selection of 11 </w:t>
      </w:r>
      <w:r w:rsidR="00437EB3">
        <w:rPr>
          <w:rFonts w:ascii="Arial" w:hAnsi="Arial" w:cs="Arial"/>
          <w:color w:val="000000"/>
        </w:rPr>
        <w:t xml:space="preserve">full </w:t>
      </w:r>
      <w:r>
        <w:rPr>
          <w:rFonts w:ascii="Arial" w:hAnsi="Arial" w:cs="Arial"/>
          <w:color w:val="000000"/>
        </w:rPr>
        <w:t xml:space="preserve">case studies and 22 </w:t>
      </w:r>
      <w:r w:rsidR="00437EB3">
        <w:rPr>
          <w:rFonts w:ascii="Arial" w:hAnsi="Arial" w:cs="Arial"/>
          <w:color w:val="000000"/>
        </w:rPr>
        <w:t>short case stud</w:t>
      </w:r>
      <w:r w:rsidR="00FC671B">
        <w:rPr>
          <w:rFonts w:ascii="Arial" w:hAnsi="Arial" w:cs="Arial"/>
          <w:color w:val="000000"/>
        </w:rPr>
        <w:t>ies</w:t>
      </w:r>
      <w:r>
        <w:rPr>
          <w:rFonts w:ascii="Arial" w:hAnsi="Arial" w:cs="Arial"/>
          <w:color w:val="000000"/>
        </w:rPr>
        <w:t xml:space="preserve">. Currently these learning materials are being drafted and agreed with the relevant organisations prior to dissemination. </w:t>
      </w:r>
    </w:p>
    <w:p w14:paraId="135C6359" w14:textId="77777777" w:rsidR="0027672A" w:rsidRDefault="0027672A" w:rsidP="00A15ABE">
      <w:pPr>
        <w:pStyle w:val="ListParagraph"/>
        <w:ind w:left="360"/>
        <w:rPr>
          <w:rFonts w:ascii="Arial" w:hAnsi="Arial" w:cs="Arial"/>
          <w:color w:val="000000"/>
        </w:rPr>
      </w:pPr>
    </w:p>
    <w:p w14:paraId="0BA71111" w14:textId="742B3E76" w:rsidR="005E6FE1" w:rsidRPr="00F6753D" w:rsidRDefault="009625A6" w:rsidP="008B3C49">
      <w:pPr>
        <w:pStyle w:val="NormalWeb"/>
        <w:numPr>
          <w:ilvl w:val="0"/>
          <w:numId w:val="27"/>
        </w:numPr>
        <w:spacing w:before="0" w:beforeAutospacing="0" w:after="0" w:afterAutospacing="0"/>
        <w:ind w:left="426" w:hanging="426"/>
        <w:rPr>
          <w:rFonts w:ascii="Arial" w:hAnsi="Arial" w:cs="Arial"/>
          <w:b/>
          <w:bCs/>
        </w:rPr>
      </w:pPr>
      <w:r w:rsidRPr="00570EE1">
        <w:rPr>
          <w:rFonts w:ascii="Arial" w:hAnsi="Arial" w:cs="Arial"/>
          <w:b/>
          <w:bCs/>
        </w:rPr>
        <w:t>Dissemination</w:t>
      </w:r>
      <w:r w:rsidR="008B3C49">
        <w:rPr>
          <w:rFonts w:ascii="Arial" w:hAnsi="Arial" w:cs="Arial"/>
          <w:b/>
          <w:bCs/>
        </w:rPr>
        <w:t xml:space="preserve">: </w:t>
      </w:r>
      <w:r w:rsidR="00382E42">
        <w:rPr>
          <w:rFonts w:ascii="Arial" w:hAnsi="Arial" w:cs="Arial"/>
        </w:rPr>
        <w:t xml:space="preserve">The project </w:t>
      </w:r>
      <w:r w:rsidR="005068E4">
        <w:rPr>
          <w:rFonts w:ascii="Arial" w:hAnsi="Arial" w:cs="Arial"/>
        </w:rPr>
        <w:t xml:space="preserve">has shared regularly shared information </w:t>
      </w:r>
      <w:r w:rsidR="00092EC3" w:rsidRPr="008B3C49">
        <w:rPr>
          <w:rFonts w:ascii="Arial" w:hAnsi="Arial" w:cs="Arial"/>
        </w:rPr>
        <w:t xml:space="preserve">on social media and </w:t>
      </w:r>
      <w:r w:rsidR="005068E4">
        <w:rPr>
          <w:rFonts w:ascii="Arial" w:hAnsi="Arial" w:cs="Arial"/>
        </w:rPr>
        <w:t>at</w:t>
      </w:r>
      <w:r w:rsidR="00092EC3" w:rsidRPr="008B3C49">
        <w:rPr>
          <w:rFonts w:ascii="Arial" w:hAnsi="Arial" w:cs="Arial"/>
        </w:rPr>
        <w:t xml:space="preserve"> each </w:t>
      </w:r>
      <w:r w:rsidR="00330481">
        <w:rPr>
          <w:rFonts w:ascii="Arial" w:hAnsi="Arial" w:cs="Arial"/>
        </w:rPr>
        <w:t xml:space="preserve">organisational </w:t>
      </w:r>
      <w:r w:rsidR="00092EC3" w:rsidRPr="008B3C49">
        <w:rPr>
          <w:rFonts w:ascii="Arial" w:hAnsi="Arial" w:cs="Arial"/>
        </w:rPr>
        <w:t>interview</w:t>
      </w:r>
      <w:r w:rsidR="006A688C">
        <w:rPr>
          <w:rFonts w:ascii="Arial" w:hAnsi="Arial" w:cs="Arial"/>
        </w:rPr>
        <w:t xml:space="preserve">, promoting the sharing of learning and the growth of the CHA membership. </w:t>
      </w:r>
      <w:r w:rsidR="00B733A4" w:rsidRPr="008B3C49">
        <w:rPr>
          <w:rFonts w:ascii="Arial" w:hAnsi="Arial" w:cs="Arial"/>
        </w:rPr>
        <w:t xml:space="preserve">This has resulted in </w:t>
      </w:r>
      <w:r w:rsidR="00037903" w:rsidRPr="008B3C49">
        <w:rPr>
          <w:rFonts w:ascii="Arial" w:hAnsi="Arial" w:cs="Arial"/>
        </w:rPr>
        <w:t xml:space="preserve">a </w:t>
      </w:r>
      <w:r w:rsidR="00F6753D">
        <w:rPr>
          <w:rFonts w:ascii="Arial" w:hAnsi="Arial" w:cs="Arial"/>
        </w:rPr>
        <w:t>significant</w:t>
      </w:r>
      <w:r w:rsidR="00037903" w:rsidRPr="008B3C49">
        <w:rPr>
          <w:rFonts w:ascii="Arial" w:hAnsi="Arial" w:cs="Arial"/>
        </w:rPr>
        <w:t xml:space="preserve"> growth in social media followers, CHA website engagement and </w:t>
      </w:r>
      <w:r w:rsidR="0069454D" w:rsidRPr="008B3C49">
        <w:rPr>
          <w:rFonts w:ascii="Arial" w:hAnsi="Arial" w:cs="Arial"/>
        </w:rPr>
        <w:t xml:space="preserve">a 100% increase in newsletter subscribers (from 134 in Feb 21 to 278 now). </w:t>
      </w:r>
    </w:p>
    <w:p w14:paraId="18FD11C5" w14:textId="3F9F7F98" w:rsidR="00F6753D" w:rsidRDefault="00F6753D" w:rsidP="00F6753D">
      <w:pPr>
        <w:pStyle w:val="NormalWeb"/>
        <w:spacing w:before="0" w:beforeAutospacing="0" w:after="0" w:afterAutospacing="0"/>
        <w:rPr>
          <w:rFonts w:ascii="Arial" w:hAnsi="Arial" w:cs="Arial"/>
          <w:b/>
          <w:bCs/>
        </w:rPr>
      </w:pPr>
    </w:p>
    <w:p w14:paraId="64EEB991" w14:textId="4CC8EDB2" w:rsidR="00F6753D" w:rsidRDefault="00EC0B2D" w:rsidP="008B2AED">
      <w:pPr>
        <w:pStyle w:val="NormalWeb"/>
        <w:spacing w:before="0" w:beforeAutospacing="0" w:after="0" w:afterAutospacing="0"/>
        <w:ind w:left="426"/>
        <w:rPr>
          <w:rFonts w:ascii="Arial" w:hAnsi="Arial" w:cs="Arial"/>
          <w:b/>
          <w:bCs/>
        </w:rPr>
      </w:pPr>
      <w:r w:rsidRPr="00D134E3">
        <w:rPr>
          <w:noProof/>
        </w:rPr>
        <w:drawing>
          <wp:inline distT="0" distB="0" distL="0" distR="0" wp14:anchorId="3A764A8B" wp14:editId="3AAD5831">
            <wp:extent cx="1914770" cy="1546286"/>
            <wp:effectExtent l="0" t="0" r="3175" b="3175"/>
            <wp:docPr id="1" name="Picture 1" descr="A picture containing text,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indoor&#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081619" cy="1681026"/>
                    </a:xfrm>
                    <a:prstGeom prst="rect">
                      <a:avLst/>
                    </a:prstGeom>
                  </pic:spPr>
                </pic:pic>
              </a:graphicData>
            </a:graphic>
          </wp:inline>
        </w:drawing>
      </w:r>
      <w:r w:rsidR="008B2AED">
        <w:rPr>
          <w:rFonts w:ascii="Arial" w:hAnsi="Arial" w:cs="Arial"/>
          <w:b/>
          <w:bCs/>
        </w:rPr>
        <w:t xml:space="preserve">          </w:t>
      </w:r>
      <w:r w:rsidR="008B2AED" w:rsidRPr="00D134E3">
        <w:rPr>
          <w:noProof/>
        </w:rPr>
        <w:drawing>
          <wp:inline distT="0" distB="0" distL="0" distR="0" wp14:anchorId="68D9FC8F" wp14:editId="64C2C21D">
            <wp:extent cx="1797539" cy="1461570"/>
            <wp:effectExtent l="0" t="0" r="0" b="0"/>
            <wp:docPr id="4" name="Picture 4" descr="A group of people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a plaque&#10;&#10;Description automatically generated with medium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2017259" cy="1640223"/>
                    </a:xfrm>
                    <a:prstGeom prst="rect">
                      <a:avLst/>
                    </a:prstGeom>
                  </pic:spPr>
                </pic:pic>
              </a:graphicData>
            </a:graphic>
          </wp:inline>
        </w:drawing>
      </w:r>
    </w:p>
    <w:p w14:paraId="5F335ACE" w14:textId="77777777" w:rsidR="005E6FE1" w:rsidRDefault="005E6FE1" w:rsidP="00132A10">
      <w:pPr>
        <w:pStyle w:val="NormalWeb"/>
        <w:spacing w:before="0" w:beforeAutospacing="0" w:after="0" w:afterAutospacing="0"/>
        <w:ind w:left="426"/>
        <w:rPr>
          <w:rFonts w:ascii="Arial" w:hAnsi="Arial" w:cs="Arial"/>
        </w:rPr>
      </w:pPr>
    </w:p>
    <w:p w14:paraId="5B9DF066" w14:textId="5325CEC0" w:rsidR="0027672A" w:rsidRDefault="006F2506" w:rsidP="00132A10">
      <w:pPr>
        <w:pStyle w:val="NormalWeb"/>
        <w:spacing w:before="0" w:beforeAutospacing="0" w:after="0" w:afterAutospacing="0"/>
        <w:ind w:left="426"/>
        <w:rPr>
          <w:rFonts w:ascii="Arial" w:hAnsi="Arial" w:cs="Arial"/>
          <w:b/>
          <w:bCs/>
        </w:rPr>
      </w:pPr>
      <w:r>
        <w:rPr>
          <w:rFonts w:ascii="Arial" w:hAnsi="Arial" w:cs="Arial"/>
        </w:rPr>
        <w:t xml:space="preserve">A detailed </w:t>
      </w:r>
      <w:r w:rsidR="0070257B" w:rsidRPr="006F2506">
        <w:rPr>
          <w:rFonts w:ascii="Arial" w:hAnsi="Arial" w:cs="Arial"/>
        </w:rPr>
        <w:t xml:space="preserve">dissemination plan </w:t>
      </w:r>
      <w:r>
        <w:rPr>
          <w:rFonts w:ascii="Arial" w:hAnsi="Arial" w:cs="Arial"/>
        </w:rPr>
        <w:t>has been agreed t</w:t>
      </w:r>
      <w:r w:rsidR="0070257B" w:rsidRPr="006F2506">
        <w:rPr>
          <w:rFonts w:ascii="Arial" w:hAnsi="Arial" w:cs="Arial"/>
        </w:rPr>
        <w:t>o share the learning across the network of Community Hospitals</w:t>
      </w:r>
      <w:r w:rsidR="001828B0" w:rsidRPr="006F2506">
        <w:rPr>
          <w:rFonts w:ascii="Arial" w:hAnsi="Arial" w:cs="Arial"/>
        </w:rPr>
        <w:t xml:space="preserve"> and wider stakeholders</w:t>
      </w:r>
      <w:r w:rsidR="0070257B" w:rsidRPr="006F2506">
        <w:rPr>
          <w:rFonts w:ascii="Arial" w:hAnsi="Arial" w:cs="Arial"/>
        </w:rPr>
        <w:t>.</w:t>
      </w:r>
      <w:r>
        <w:rPr>
          <w:rFonts w:ascii="Arial" w:hAnsi="Arial" w:cs="Arial"/>
        </w:rPr>
        <w:t xml:space="preserve"> Th</w:t>
      </w:r>
      <w:r w:rsidR="00132A10">
        <w:rPr>
          <w:rFonts w:ascii="Arial" w:hAnsi="Arial" w:cs="Arial"/>
        </w:rPr>
        <w:t xml:space="preserve">e </w:t>
      </w:r>
      <w:r>
        <w:rPr>
          <w:rFonts w:ascii="Arial" w:hAnsi="Arial" w:cs="Arial"/>
        </w:rPr>
        <w:t>implement</w:t>
      </w:r>
      <w:r w:rsidR="00132A10">
        <w:rPr>
          <w:rFonts w:ascii="Arial" w:hAnsi="Arial" w:cs="Arial"/>
        </w:rPr>
        <w:t>ation will commence in March 2022</w:t>
      </w:r>
      <w:r w:rsidR="00132A10" w:rsidRPr="00FC7214">
        <w:rPr>
          <w:rFonts w:ascii="Arial" w:hAnsi="Arial" w:cs="Arial"/>
        </w:rPr>
        <w:t xml:space="preserve">. </w:t>
      </w:r>
      <w:r w:rsidR="00140543" w:rsidRPr="00FC7214">
        <w:rPr>
          <w:rFonts w:ascii="Arial" w:hAnsi="Arial" w:cs="Arial"/>
        </w:rPr>
        <w:t>We are delighted that a project abstract has been accepted for presentation at the International Conference of Integrated Care in Denmark in May 2022.</w:t>
      </w:r>
      <w:r w:rsidR="00140543">
        <w:rPr>
          <w:rFonts w:ascii="Arial" w:hAnsi="Arial" w:cs="Arial"/>
        </w:rPr>
        <w:t xml:space="preserve"> </w:t>
      </w:r>
    </w:p>
    <w:p w14:paraId="4F4CC474" w14:textId="77777777" w:rsidR="00132A10" w:rsidRPr="00132A10" w:rsidRDefault="00132A10" w:rsidP="00132A10">
      <w:pPr>
        <w:pStyle w:val="NormalWeb"/>
        <w:spacing w:before="0" w:beforeAutospacing="0" w:after="0" w:afterAutospacing="0"/>
        <w:ind w:left="426"/>
        <w:rPr>
          <w:rFonts w:ascii="Arial" w:hAnsi="Arial" w:cs="Arial"/>
          <w:b/>
          <w:bCs/>
        </w:rPr>
      </w:pPr>
    </w:p>
    <w:p w14:paraId="339DC893" w14:textId="43BDD5E4" w:rsidR="00212C9A" w:rsidRPr="0069454D" w:rsidRDefault="00A719DA" w:rsidP="0069454D">
      <w:pPr>
        <w:pStyle w:val="ListParagraph"/>
        <w:ind w:left="0"/>
        <w:rPr>
          <w:rFonts w:ascii="Arial" w:hAnsi="Arial" w:cs="Arial"/>
          <w:b/>
          <w:bCs/>
          <w:color w:val="0070C0"/>
        </w:rPr>
      </w:pPr>
      <w:r>
        <w:rPr>
          <w:rFonts w:ascii="Arial" w:hAnsi="Arial" w:cs="Arial"/>
          <w:b/>
          <w:bCs/>
          <w:color w:val="0070C0"/>
        </w:rPr>
        <w:t xml:space="preserve">Learning </w:t>
      </w:r>
    </w:p>
    <w:p w14:paraId="3B609424" w14:textId="2CD2C166" w:rsidR="009731EA" w:rsidRDefault="00530F4E">
      <w:pPr>
        <w:rPr>
          <w:rFonts w:ascii="Arial" w:hAnsi="Arial" w:cs="Arial"/>
          <w:color w:val="000000"/>
        </w:rPr>
      </w:pPr>
      <w:r>
        <w:rPr>
          <w:rFonts w:ascii="Arial" w:hAnsi="Arial" w:cs="Arial"/>
          <w:color w:val="000000"/>
        </w:rPr>
        <w:t xml:space="preserve">The </w:t>
      </w:r>
      <w:r w:rsidR="00C96F34">
        <w:rPr>
          <w:rFonts w:ascii="Arial" w:hAnsi="Arial" w:cs="Arial"/>
          <w:color w:val="000000"/>
        </w:rPr>
        <w:t xml:space="preserve">early evaluation focus in the project </w:t>
      </w:r>
      <w:r w:rsidR="006D46A3">
        <w:rPr>
          <w:rFonts w:ascii="Arial" w:hAnsi="Arial" w:cs="Arial"/>
          <w:color w:val="000000"/>
        </w:rPr>
        <w:t>enabled clarity on the outcomes</w:t>
      </w:r>
      <w:r w:rsidR="004378BE">
        <w:rPr>
          <w:rFonts w:ascii="Arial" w:hAnsi="Arial" w:cs="Arial"/>
          <w:color w:val="000000"/>
        </w:rPr>
        <w:t xml:space="preserve">, with regular reviews using PDSA cycles on specific </w:t>
      </w:r>
      <w:r w:rsidR="001402E0">
        <w:rPr>
          <w:rFonts w:ascii="Arial" w:hAnsi="Arial" w:cs="Arial"/>
          <w:color w:val="000000"/>
        </w:rPr>
        <w:t>interventions. The</w:t>
      </w:r>
      <w:r w:rsidR="00F64950">
        <w:rPr>
          <w:rFonts w:ascii="Arial" w:hAnsi="Arial" w:cs="Arial"/>
          <w:color w:val="000000"/>
        </w:rPr>
        <w:t xml:space="preserve"> l</w:t>
      </w:r>
      <w:r>
        <w:rPr>
          <w:rFonts w:ascii="Arial" w:hAnsi="Arial" w:cs="Arial"/>
          <w:color w:val="000000"/>
        </w:rPr>
        <w:t>earning log</w:t>
      </w:r>
      <w:r w:rsidR="00F81BD7">
        <w:rPr>
          <w:rFonts w:ascii="Arial" w:hAnsi="Arial" w:cs="Arial"/>
          <w:color w:val="000000"/>
        </w:rPr>
        <w:t xml:space="preserve"> has</w:t>
      </w:r>
      <w:r w:rsidR="00F67401">
        <w:rPr>
          <w:rFonts w:ascii="Arial" w:hAnsi="Arial" w:cs="Arial"/>
          <w:color w:val="000000"/>
        </w:rPr>
        <w:t xml:space="preserve"> </w:t>
      </w:r>
      <w:r w:rsidR="00DC0746">
        <w:rPr>
          <w:rFonts w:ascii="Arial" w:hAnsi="Arial" w:cs="Arial"/>
          <w:color w:val="000000"/>
        </w:rPr>
        <w:t>6</w:t>
      </w:r>
      <w:r w:rsidR="00D81E58">
        <w:rPr>
          <w:rFonts w:ascii="Arial" w:hAnsi="Arial" w:cs="Arial"/>
          <w:color w:val="000000"/>
        </w:rPr>
        <w:t>9</w:t>
      </w:r>
      <w:r w:rsidR="00DC0746">
        <w:rPr>
          <w:rFonts w:ascii="Arial" w:hAnsi="Arial" w:cs="Arial"/>
          <w:color w:val="000000"/>
        </w:rPr>
        <w:t xml:space="preserve"> </w:t>
      </w:r>
      <w:r w:rsidR="00862E54">
        <w:rPr>
          <w:rFonts w:ascii="Arial" w:hAnsi="Arial" w:cs="Arial"/>
          <w:color w:val="000000"/>
        </w:rPr>
        <w:t xml:space="preserve">specific lessons learnt </w:t>
      </w:r>
      <w:r w:rsidR="00F81BD7">
        <w:rPr>
          <w:rFonts w:ascii="Arial" w:hAnsi="Arial" w:cs="Arial"/>
          <w:color w:val="000000"/>
        </w:rPr>
        <w:t xml:space="preserve">which have been </w:t>
      </w:r>
      <w:r w:rsidR="004A2BA1">
        <w:rPr>
          <w:rFonts w:ascii="Arial" w:hAnsi="Arial" w:cs="Arial"/>
          <w:color w:val="000000"/>
        </w:rPr>
        <w:t>themed</w:t>
      </w:r>
      <w:r w:rsidR="00FF7149">
        <w:rPr>
          <w:rFonts w:ascii="Arial" w:hAnsi="Arial" w:cs="Arial"/>
          <w:color w:val="000000"/>
        </w:rPr>
        <w:t xml:space="preserve"> with</w:t>
      </w:r>
      <w:r w:rsidR="004A2BA1">
        <w:rPr>
          <w:rFonts w:ascii="Arial" w:hAnsi="Arial" w:cs="Arial"/>
          <w:color w:val="000000"/>
        </w:rPr>
        <w:t xml:space="preserve"> </w:t>
      </w:r>
      <w:r w:rsidR="00F90469">
        <w:rPr>
          <w:rFonts w:ascii="Arial" w:hAnsi="Arial" w:cs="Arial"/>
          <w:color w:val="000000"/>
        </w:rPr>
        <w:t xml:space="preserve">specific examples </w:t>
      </w:r>
      <w:r w:rsidR="005446EB">
        <w:rPr>
          <w:rFonts w:ascii="Arial" w:hAnsi="Arial" w:cs="Arial"/>
          <w:color w:val="000000"/>
        </w:rPr>
        <w:t>below</w:t>
      </w:r>
      <w:r w:rsidR="00FF7149">
        <w:rPr>
          <w:rFonts w:ascii="Arial" w:hAnsi="Arial" w:cs="Arial"/>
          <w:color w:val="000000"/>
        </w:rPr>
        <w:t>.</w:t>
      </w:r>
    </w:p>
    <w:p w14:paraId="0713C44F" w14:textId="56FA101A" w:rsidR="009731EA" w:rsidRDefault="009731EA" w:rsidP="009731EA">
      <w:pPr>
        <w:pStyle w:val="ListParagraph"/>
        <w:numPr>
          <w:ilvl w:val="0"/>
          <w:numId w:val="19"/>
        </w:numPr>
        <w:rPr>
          <w:rFonts w:ascii="Arial" w:hAnsi="Arial" w:cs="Arial"/>
          <w:color w:val="000000"/>
        </w:rPr>
      </w:pPr>
      <w:r>
        <w:rPr>
          <w:rFonts w:ascii="Arial" w:hAnsi="Arial" w:cs="Arial"/>
          <w:color w:val="000000"/>
        </w:rPr>
        <w:t>Project Planning/process:</w:t>
      </w:r>
      <w:r w:rsidR="000F04C8">
        <w:rPr>
          <w:rFonts w:ascii="Arial" w:hAnsi="Arial" w:cs="Arial"/>
          <w:color w:val="000000"/>
        </w:rPr>
        <w:t xml:space="preserve"> </w:t>
      </w:r>
      <w:proofErr w:type="gramStart"/>
      <w:r w:rsidR="000F04C8">
        <w:rPr>
          <w:rFonts w:ascii="Arial" w:hAnsi="Arial" w:cs="Arial"/>
          <w:color w:val="000000"/>
        </w:rPr>
        <w:t>e.g.</w:t>
      </w:r>
      <w:proofErr w:type="gramEnd"/>
      <w:r w:rsidR="000F04C8">
        <w:rPr>
          <w:rFonts w:ascii="Arial" w:hAnsi="Arial" w:cs="Arial"/>
          <w:color w:val="000000"/>
        </w:rPr>
        <w:t xml:space="preserve"> </w:t>
      </w:r>
      <w:r w:rsidR="005829CB">
        <w:rPr>
          <w:rFonts w:ascii="Arial" w:hAnsi="Arial" w:cs="Arial"/>
          <w:color w:val="000000"/>
        </w:rPr>
        <w:t xml:space="preserve">robust </w:t>
      </w:r>
      <w:r w:rsidR="000F04C8">
        <w:rPr>
          <w:rFonts w:ascii="Arial" w:hAnsi="Arial" w:cs="Arial"/>
          <w:color w:val="000000"/>
        </w:rPr>
        <w:t xml:space="preserve">project </w:t>
      </w:r>
      <w:r>
        <w:rPr>
          <w:rFonts w:ascii="Arial" w:hAnsi="Arial" w:cs="Arial"/>
          <w:color w:val="000000"/>
        </w:rPr>
        <w:t>approach has ensure</w:t>
      </w:r>
      <w:r w:rsidR="000F04C8">
        <w:rPr>
          <w:rFonts w:ascii="Arial" w:hAnsi="Arial" w:cs="Arial"/>
          <w:color w:val="000000"/>
        </w:rPr>
        <w:t>d</w:t>
      </w:r>
      <w:r w:rsidR="007022BF">
        <w:rPr>
          <w:rFonts w:ascii="Arial" w:hAnsi="Arial" w:cs="Arial"/>
          <w:color w:val="000000"/>
        </w:rPr>
        <w:t xml:space="preserve"> clarity </w:t>
      </w:r>
      <w:r w:rsidR="005829CB">
        <w:rPr>
          <w:rFonts w:ascii="Arial" w:hAnsi="Arial" w:cs="Arial"/>
          <w:color w:val="000000"/>
        </w:rPr>
        <w:t xml:space="preserve">when </w:t>
      </w:r>
      <w:r w:rsidR="007022BF">
        <w:rPr>
          <w:rFonts w:ascii="Arial" w:hAnsi="Arial" w:cs="Arial"/>
          <w:color w:val="000000"/>
        </w:rPr>
        <w:t>there is deviation</w:t>
      </w:r>
      <w:r w:rsidR="005829CB">
        <w:rPr>
          <w:rFonts w:ascii="Arial" w:hAnsi="Arial" w:cs="Arial"/>
          <w:color w:val="000000"/>
        </w:rPr>
        <w:t xml:space="preserve"> from the initial plan</w:t>
      </w:r>
      <w:r w:rsidR="00B937B7">
        <w:rPr>
          <w:rFonts w:ascii="Arial" w:hAnsi="Arial" w:cs="Arial"/>
          <w:color w:val="000000"/>
        </w:rPr>
        <w:t xml:space="preserve">, enabling key rationale to be documented and decisions taken. </w:t>
      </w:r>
    </w:p>
    <w:p w14:paraId="11815084" w14:textId="625D7FCD" w:rsidR="00B937B7" w:rsidRDefault="00B937B7" w:rsidP="009731EA">
      <w:pPr>
        <w:pStyle w:val="ListParagraph"/>
        <w:numPr>
          <w:ilvl w:val="0"/>
          <w:numId w:val="19"/>
        </w:numPr>
        <w:rPr>
          <w:rFonts w:ascii="Arial" w:hAnsi="Arial" w:cs="Arial"/>
          <w:color w:val="000000"/>
        </w:rPr>
      </w:pPr>
      <w:r>
        <w:rPr>
          <w:rFonts w:ascii="Arial" w:hAnsi="Arial" w:cs="Arial"/>
          <w:color w:val="000000"/>
        </w:rPr>
        <w:t xml:space="preserve">Project Scope: </w:t>
      </w:r>
      <w:proofErr w:type="gramStart"/>
      <w:r w:rsidR="007022BF">
        <w:rPr>
          <w:rFonts w:ascii="Arial" w:hAnsi="Arial" w:cs="Arial"/>
          <w:color w:val="000000"/>
        </w:rPr>
        <w:t>e.g</w:t>
      </w:r>
      <w:r w:rsidR="00EE2E64">
        <w:rPr>
          <w:rFonts w:ascii="Arial" w:hAnsi="Arial" w:cs="Arial"/>
          <w:color w:val="000000"/>
        </w:rPr>
        <w:t>.</w:t>
      </w:r>
      <w:proofErr w:type="gramEnd"/>
      <w:r w:rsidR="007022BF">
        <w:rPr>
          <w:rFonts w:ascii="Arial" w:hAnsi="Arial" w:cs="Arial"/>
          <w:color w:val="000000"/>
        </w:rPr>
        <w:t xml:space="preserve"> </w:t>
      </w:r>
      <w:r w:rsidR="009E13D5">
        <w:rPr>
          <w:rFonts w:ascii="Arial" w:hAnsi="Arial" w:cs="Arial"/>
          <w:color w:val="000000"/>
        </w:rPr>
        <w:t xml:space="preserve">this is a quality improvement project, however </w:t>
      </w:r>
      <w:r w:rsidR="00CC1F8F">
        <w:rPr>
          <w:rFonts w:ascii="Arial" w:hAnsi="Arial" w:cs="Arial"/>
          <w:color w:val="000000"/>
        </w:rPr>
        <w:t xml:space="preserve">this has needed </w:t>
      </w:r>
      <w:r w:rsidR="00842053">
        <w:rPr>
          <w:rFonts w:ascii="Arial" w:hAnsi="Arial" w:cs="Arial"/>
          <w:color w:val="000000"/>
        </w:rPr>
        <w:t xml:space="preserve">to be </w:t>
      </w:r>
      <w:r w:rsidR="00CC1F8F">
        <w:rPr>
          <w:rFonts w:ascii="Arial" w:hAnsi="Arial" w:cs="Arial"/>
          <w:color w:val="000000"/>
        </w:rPr>
        <w:t xml:space="preserve">explicit </w:t>
      </w:r>
      <w:r w:rsidR="0060366D">
        <w:rPr>
          <w:rFonts w:ascii="Arial" w:hAnsi="Arial" w:cs="Arial"/>
          <w:color w:val="000000"/>
        </w:rPr>
        <w:t>with</w:t>
      </w:r>
      <w:r w:rsidR="00CC1F8F">
        <w:rPr>
          <w:rFonts w:ascii="Arial" w:hAnsi="Arial" w:cs="Arial"/>
          <w:color w:val="000000"/>
        </w:rPr>
        <w:t xml:space="preserve"> repetitive explanation to others</w:t>
      </w:r>
      <w:r w:rsidR="00EF2B02">
        <w:rPr>
          <w:rFonts w:ascii="Arial" w:hAnsi="Arial" w:cs="Arial"/>
          <w:color w:val="000000"/>
        </w:rPr>
        <w:t>.</w:t>
      </w:r>
    </w:p>
    <w:p w14:paraId="776BB323" w14:textId="7508CD8C" w:rsidR="001C6AAD" w:rsidRDefault="001C6AAD" w:rsidP="009731EA">
      <w:pPr>
        <w:pStyle w:val="ListParagraph"/>
        <w:numPr>
          <w:ilvl w:val="0"/>
          <w:numId w:val="19"/>
        </w:numPr>
        <w:rPr>
          <w:rFonts w:ascii="Arial" w:hAnsi="Arial" w:cs="Arial"/>
          <w:color w:val="000000"/>
        </w:rPr>
      </w:pPr>
      <w:r>
        <w:rPr>
          <w:rFonts w:ascii="Arial" w:hAnsi="Arial" w:cs="Arial"/>
          <w:color w:val="000000"/>
        </w:rPr>
        <w:t xml:space="preserve">Project Group: </w:t>
      </w:r>
      <w:proofErr w:type="gramStart"/>
      <w:r w:rsidR="00EF2B02">
        <w:rPr>
          <w:rFonts w:ascii="Arial" w:hAnsi="Arial" w:cs="Arial"/>
          <w:color w:val="000000"/>
        </w:rPr>
        <w:t>e.g</w:t>
      </w:r>
      <w:r w:rsidR="00EE2E64">
        <w:rPr>
          <w:rFonts w:ascii="Arial" w:hAnsi="Arial" w:cs="Arial"/>
          <w:color w:val="000000"/>
        </w:rPr>
        <w:t>.</w:t>
      </w:r>
      <w:proofErr w:type="gramEnd"/>
      <w:r>
        <w:rPr>
          <w:rFonts w:ascii="Arial" w:hAnsi="Arial" w:cs="Arial"/>
          <w:color w:val="000000"/>
        </w:rPr>
        <w:t xml:space="preserve"> </w:t>
      </w:r>
      <w:r w:rsidR="00261A2E">
        <w:rPr>
          <w:rFonts w:ascii="Arial" w:hAnsi="Arial" w:cs="Arial"/>
          <w:color w:val="000000"/>
        </w:rPr>
        <w:t xml:space="preserve">the expertise and commitment of </w:t>
      </w:r>
      <w:r w:rsidR="006E078C">
        <w:rPr>
          <w:rFonts w:ascii="Arial" w:hAnsi="Arial" w:cs="Arial"/>
          <w:color w:val="000000"/>
        </w:rPr>
        <w:t>p</w:t>
      </w:r>
      <w:r w:rsidR="00261A2E">
        <w:rPr>
          <w:rFonts w:ascii="Arial" w:hAnsi="Arial" w:cs="Arial"/>
          <w:color w:val="000000"/>
        </w:rPr>
        <w:t xml:space="preserve">roject </w:t>
      </w:r>
      <w:r w:rsidR="006E078C">
        <w:rPr>
          <w:rFonts w:ascii="Arial" w:hAnsi="Arial" w:cs="Arial"/>
          <w:color w:val="000000"/>
        </w:rPr>
        <w:t>g</w:t>
      </w:r>
      <w:r w:rsidR="00261A2E">
        <w:rPr>
          <w:rFonts w:ascii="Arial" w:hAnsi="Arial" w:cs="Arial"/>
          <w:color w:val="000000"/>
        </w:rPr>
        <w:t xml:space="preserve">roup members </w:t>
      </w:r>
      <w:r w:rsidR="00487BE5">
        <w:rPr>
          <w:rFonts w:ascii="Arial" w:hAnsi="Arial" w:cs="Arial"/>
          <w:color w:val="000000"/>
        </w:rPr>
        <w:t xml:space="preserve">who are </w:t>
      </w:r>
      <w:r w:rsidR="00BE4B62">
        <w:rPr>
          <w:rFonts w:ascii="Arial" w:hAnsi="Arial" w:cs="Arial"/>
          <w:color w:val="000000"/>
        </w:rPr>
        <w:t xml:space="preserve">all </w:t>
      </w:r>
      <w:r w:rsidR="00487BE5">
        <w:rPr>
          <w:rFonts w:ascii="Arial" w:hAnsi="Arial" w:cs="Arial"/>
          <w:color w:val="000000"/>
        </w:rPr>
        <w:t xml:space="preserve">volunteers </w:t>
      </w:r>
      <w:r w:rsidR="00261A2E">
        <w:rPr>
          <w:rFonts w:ascii="Arial" w:hAnsi="Arial" w:cs="Arial"/>
          <w:color w:val="000000"/>
        </w:rPr>
        <w:t xml:space="preserve">has been key to the success of this project. </w:t>
      </w:r>
    </w:p>
    <w:p w14:paraId="165C76E5" w14:textId="340FF16F" w:rsidR="00261A2E" w:rsidRDefault="00261A2E" w:rsidP="009731EA">
      <w:pPr>
        <w:pStyle w:val="ListParagraph"/>
        <w:numPr>
          <w:ilvl w:val="0"/>
          <w:numId w:val="19"/>
        </w:numPr>
        <w:rPr>
          <w:rFonts w:ascii="Arial" w:hAnsi="Arial" w:cs="Arial"/>
          <w:color w:val="000000"/>
        </w:rPr>
      </w:pPr>
      <w:r>
        <w:rPr>
          <w:rFonts w:ascii="Arial" w:hAnsi="Arial" w:cs="Arial"/>
          <w:color w:val="000000"/>
        </w:rPr>
        <w:lastRenderedPageBreak/>
        <w:t xml:space="preserve">QI iterative approach has enabled </w:t>
      </w:r>
      <w:r w:rsidR="00DD6A54">
        <w:rPr>
          <w:rFonts w:ascii="Arial" w:hAnsi="Arial" w:cs="Arial"/>
          <w:color w:val="000000"/>
        </w:rPr>
        <w:t xml:space="preserve">appropriate </w:t>
      </w:r>
      <w:r>
        <w:rPr>
          <w:rFonts w:ascii="Arial" w:hAnsi="Arial" w:cs="Arial"/>
          <w:color w:val="000000"/>
        </w:rPr>
        <w:t>decision</w:t>
      </w:r>
      <w:r w:rsidR="00D40B62">
        <w:rPr>
          <w:rFonts w:ascii="Arial" w:hAnsi="Arial" w:cs="Arial"/>
          <w:color w:val="000000"/>
        </w:rPr>
        <w:t xml:space="preserve"> making</w:t>
      </w:r>
      <w:r w:rsidR="00DD6A54">
        <w:rPr>
          <w:rFonts w:ascii="Arial" w:hAnsi="Arial" w:cs="Arial"/>
          <w:color w:val="000000"/>
        </w:rPr>
        <w:t xml:space="preserve"> </w:t>
      </w:r>
      <w:proofErr w:type="gramStart"/>
      <w:r w:rsidR="00D40B62">
        <w:rPr>
          <w:rFonts w:ascii="Arial" w:hAnsi="Arial" w:cs="Arial"/>
          <w:color w:val="000000"/>
        </w:rPr>
        <w:t>e.g.</w:t>
      </w:r>
      <w:proofErr w:type="gramEnd"/>
      <w:r w:rsidR="00D40B62">
        <w:rPr>
          <w:rFonts w:ascii="Arial" w:hAnsi="Arial" w:cs="Arial"/>
          <w:color w:val="000000"/>
        </w:rPr>
        <w:t xml:space="preserve"> </w:t>
      </w:r>
      <w:r w:rsidR="00DD6A54">
        <w:rPr>
          <w:rFonts w:ascii="Arial" w:hAnsi="Arial" w:cs="Arial"/>
          <w:color w:val="000000"/>
        </w:rPr>
        <w:t xml:space="preserve">not needing a survey </w:t>
      </w:r>
      <w:r w:rsidR="00D40B62">
        <w:rPr>
          <w:rFonts w:ascii="Arial" w:hAnsi="Arial" w:cs="Arial"/>
          <w:color w:val="000000"/>
        </w:rPr>
        <w:t>because of</w:t>
      </w:r>
      <w:r w:rsidR="00DD6A54">
        <w:rPr>
          <w:rFonts w:ascii="Arial" w:hAnsi="Arial" w:cs="Arial"/>
          <w:color w:val="000000"/>
        </w:rPr>
        <w:t xml:space="preserve"> good engagement from organisations in the offered interviews.</w:t>
      </w:r>
    </w:p>
    <w:p w14:paraId="7BE29CD8" w14:textId="6DAA0E59" w:rsidR="00DD6A54" w:rsidRDefault="00DD6A54" w:rsidP="009731EA">
      <w:pPr>
        <w:pStyle w:val="ListParagraph"/>
        <w:numPr>
          <w:ilvl w:val="0"/>
          <w:numId w:val="19"/>
        </w:numPr>
        <w:rPr>
          <w:rFonts w:ascii="Arial" w:hAnsi="Arial" w:cs="Arial"/>
          <w:color w:val="000000"/>
        </w:rPr>
      </w:pPr>
      <w:r>
        <w:rPr>
          <w:rFonts w:ascii="Arial" w:hAnsi="Arial" w:cs="Arial"/>
          <w:color w:val="000000"/>
        </w:rPr>
        <w:t xml:space="preserve">Network, Stakeholders: </w:t>
      </w:r>
      <w:r w:rsidR="006E5BAC">
        <w:rPr>
          <w:rFonts w:ascii="Arial" w:hAnsi="Arial" w:cs="Arial"/>
          <w:color w:val="000000"/>
        </w:rPr>
        <w:t xml:space="preserve">The </w:t>
      </w:r>
      <w:r w:rsidR="00487BE5">
        <w:rPr>
          <w:rFonts w:ascii="Arial" w:hAnsi="Arial" w:cs="Arial"/>
          <w:color w:val="000000"/>
        </w:rPr>
        <w:t xml:space="preserve">Project </w:t>
      </w:r>
      <w:r w:rsidR="006E5BAC">
        <w:rPr>
          <w:rFonts w:ascii="Arial" w:hAnsi="Arial" w:cs="Arial"/>
          <w:color w:val="000000"/>
        </w:rPr>
        <w:t>Advisory Group</w:t>
      </w:r>
      <w:r w:rsidR="00752E20">
        <w:rPr>
          <w:rFonts w:ascii="Arial" w:hAnsi="Arial" w:cs="Arial"/>
          <w:color w:val="000000"/>
        </w:rPr>
        <w:t xml:space="preserve"> </w:t>
      </w:r>
      <w:r w:rsidR="001629DF">
        <w:rPr>
          <w:rFonts w:ascii="Arial" w:hAnsi="Arial" w:cs="Arial"/>
          <w:color w:val="000000"/>
        </w:rPr>
        <w:t>with</w:t>
      </w:r>
      <w:r w:rsidR="00752E20">
        <w:rPr>
          <w:rFonts w:ascii="Arial" w:hAnsi="Arial" w:cs="Arial"/>
          <w:color w:val="000000"/>
        </w:rPr>
        <w:t xml:space="preserve"> 4 nation representatives and senior aca</w:t>
      </w:r>
      <w:r w:rsidR="00245314">
        <w:rPr>
          <w:rFonts w:ascii="Arial" w:hAnsi="Arial" w:cs="Arial"/>
          <w:color w:val="000000"/>
        </w:rPr>
        <w:t xml:space="preserve">demics </w:t>
      </w:r>
      <w:r w:rsidR="00EA5459">
        <w:rPr>
          <w:rFonts w:ascii="Arial" w:hAnsi="Arial" w:cs="Arial"/>
          <w:color w:val="000000"/>
        </w:rPr>
        <w:t>in tandem with</w:t>
      </w:r>
      <w:r w:rsidR="00245314">
        <w:rPr>
          <w:rFonts w:ascii="Arial" w:hAnsi="Arial" w:cs="Arial"/>
          <w:color w:val="000000"/>
        </w:rPr>
        <w:t xml:space="preserve"> the C</w:t>
      </w:r>
      <w:r w:rsidR="006E5BAC">
        <w:rPr>
          <w:rFonts w:ascii="Arial" w:hAnsi="Arial" w:cs="Arial"/>
          <w:color w:val="000000"/>
        </w:rPr>
        <w:t xml:space="preserve">HA existing network </w:t>
      </w:r>
      <w:r w:rsidR="00EA5459">
        <w:rPr>
          <w:rFonts w:ascii="Arial" w:hAnsi="Arial" w:cs="Arial"/>
          <w:color w:val="000000"/>
        </w:rPr>
        <w:t xml:space="preserve">has </w:t>
      </w:r>
      <w:r w:rsidR="006E5BAC">
        <w:rPr>
          <w:rFonts w:ascii="Arial" w:hAnsi="Arial" w:cs="Arial"/>
          <w:color w:val="000000"/>
        </w:rPr>
        <w:t xml:space="preserve">enabled positive engagement </w:t>
      </w:r>
      <w:r w:rsidR="00654654">
        <w:rPr>
          <w:rFonts w:ascii="Arial" w:hAnsi="Arial" w:cs="Arial"/>
          <w:color w:val="000000"/>
        </w:rPr>
        <w:t xml:space="preserve">in the </w:t>
      </w:r>
      <w:r w:rsidR="00A032D2">
        <w:rPr>
          <w:rFonts w:ascii="Arial" w:hAnsi="Arial" w:cs="Arial"/>
          <w:color w:val="000000"/>
        </w:rPr>
        <w:t xml:space="preserve">project </w:t>
      </w:r>
      <w:r w:rsidR="00487BE5">
        <w:rPr>
          <w:rFonts w:ascii="Arial" w:hAnsi="Arial" w:cs="Arial"/>
          <w:color w:val="000000"/>
        </w:rPr>
        <w:t xml:space="preserve">interviews </w:t>
      </w:r>
      <w:r w:rsidR="00A032D2">
        <w:rPr>
          <w:rFonts w:ascii="Arial" w:hAnsi="Arial" w:cs="Arial"/>
          <w:color w:val="000000"/>
        </w:rPr>
        <w:t>and</w:t>
      </w:r>
      <w:r w:rsidR="00654654">
        <w:rPr>
          <w:rFonts w:ascii="Arial" w:hAnsi="Arial" w:cs="Arial"/>
          <w:color w:val="000000"/>
        </w:rPr>
        <w:t xml:space="preserve"> will </w:t>
      </w:r>
      <w:r w:rsidR="00EA5459">
        <w:rPr>
          <w:rFonts w:ascii="Arial" w:hAnsi="Arial" w:cs="Arial"/>
          <w:color w:val="000000"/>
        </w:rPr>
        <w:t xml:space="preserve">also </w:t>
      </w:r>
      <w:r w:rsidR="00654654">
        <w:rPr>
          <w:rFonts w:ascii="Arial" w:hAnsi="Arial" w:cs="Arial"/>
          <w:color w:val="000000"/>
        </w:rPr>
        <w:t xml:space="preserve">assist with the dissemination of learning. </w:t>
      </w:r>
    </w:p>
    <w:p w14:paraId="01B96CA0" w14:textId="3E7BE300" w:rsidR="00654654" w:rsidRDefault="00654654" w:rsidP="009731EA">
      <w:pPr>
        <w:pStyle w:val="ListParagraph"/>
        <w:numPr>
          <w:ilvl w:val="0"/>
          <w:numId w:val="19"/>
        </w:numPr>
        <w:rPr>
          <w:rFonts w:ascii="Arial" w:hAnsi="Arial" w:cs="Arial"/>
          <w:color w:val="000000"/>
        </w:rPr>
      </w:pPr>
      <w:r>
        <w:rPr>
          <w:rFonts w:ascii="Arial" w:hAnsi="Arial" w:cs="Arial"/>
          <w:color w:val="000000"/>
        </w:rPr>
        <w:t xml:space="preserve">CH engagement/learning: </w:t>
      </w:r>
      <w:r w:rsidR="00931C4C">
        <w:rPr>
          <w:rFonts w:ascii="Arial" w:hAnsi="Arial" w:cs="Arial"/>
          <w:color w:val="000000"/>
        </w:rPr>
        <w:t>there has been very positive engagement of CH</w:t>
      </w:r>
      <w:r w:rsidR="00B96913">
        <w:rPr>
          <w:rFonts w:ascii="Arial" w:hAnsi="Arial" w:cs="Arial"/>
          <w:color w:val="000000"/>
        </w:rPr>
        <w:t xml:space="preserve"> </w:t>
      </w:r>
      <w:r w:rsidR="00931C4C">
        <w:rPr>
          <w:rFonts w:ascii="Arial" w:hAnsi="Arial" w:cs="Arial"/>
          <w:color w:val="000000"/>
        </w:rPr>
        <w:t>s</w:t>
      </w:r>
      <w:r w:rsidR="00B96913">
        <w:rPr>
          <w:rFonts w:ascii="Arial" w:hAnsi="Arial" w:cs="Arial"/>
          <w:color w:val="000000"/>
        </w:rPr>
        <w:t>taff</w:t>
      </w:r>
      <w:r w:rsidR="00931C4C">
        <w:rPr>
          <w:rFonts w:ascii="Arial" w:hAnsi="Arial" w:cs="Arial"/>
          <w:color w:val="000000"/>
        </w:rPr>
        <w:t xml:space="preserve"> and their provider organisations</w:t>
      </w:r>
      <w:r w:rsidR="00DB1CFB">
        <w:rPr>
          <w:rFonts w:ascii="Arial" w:hAnsi="Arial" w:cs="Arial"/>
          <w:color w:val="000000"/>
        </w:rPr>
        <w:t xml:space="preserve"> </w:t>
      </w:r>
      <w:r w:rsidR="00B04AB8">
        <w:rPr>
          <w:rFonts w:ascii="Arial" w:hAnsi="Arial" w:cs="Arial"/>
          <w:color w:val="000000"/>
        </w:rPr>
        <w:t xml:space="preserve">valuing the </w:t>
      </w:r>
      <w:r w:rsidR="00931C4C">
        <w:rPr>
          <w:rFonts w:ascii="Arial" w:hAnsi="Arial" w:cs="Arial"/>
          <w:color w:val="000000"/>
        </w:rPr>
        <w:t>shar</w:t>
      </w:r>
      <w:r w:rsidR="00B04AB8">
        <w:rPr>
          <w:rFonts w:ascii="Arial" w:hAnsi="Arial" w:cs="Arial"/>
          <w:color w:val="000000"/>
        </w:rPr>
        <w:t>ing</w:t>
      </w:r>
      <w:r w:rsidR="00931C4C">
        <w:rPr>
          <w:rFonts w:ascii="Arial" w:hAnsi="Arial" w:cs="Arial"/>
          <w:color w:val="000000"/>
        </w:rPr>
        <w:t xml:space="preserve"> </w:t>
      </w:r>
      <w:r w:rsidR="00B04AB8">
        <w:rPr>
          <w:rFonts w:ascii="Arial" w:hAnsi="Arial" w:cs="Arial"/>
          <w:color w:val="000000"/>
        </w:rPr>
        <w:t xml:space="preserve">of </w:t>
      </w:r>
      <w:r w:rsidR="00931C4C">
        <w:rPr>
          <w:rFonts w:ascii="Arial" w:hAnsi="Arial" w:cs="Arial"/>
          <w:color w:val="000000"/>
        </w:rPr>
        <w:t>learning</w:t>
      </w:r>
      <w:r w:rsidR="00B04AB8">
        <w:rPr>
          <w:rFonts w:ascii="Arial" w:hAnsi="Arial" w:cs="Arial"/>
          <w:color w:val="000000"/>
        </w:rPr>
        <w:t>.</w:t>
      </w:r>
    </w:p>
    <w:p w14:paraId="280D2A12" w14:textId="52EC97E3" w:rsidR="005244F9" w:rsidRDefault="00931C4C" w:rsidP="003A03D8">
      <w:pPr>
        <w:pStyle w:val="ListParagraph"/>
        <w:numPr>
          <w:ilvl w:val="0"/>
          <w:numId w:val="19"/>
        </w:numPr>
        <w:rPr>
          <w:rFonts w:ascii="Arial" w:hAnsi="Arial" w:cs="Arial"/>
          <w:color w:val="000000"/>
        </w:rPr>
      </w:pPr>
      <w:r w:rsidRPr="005244F9">
        <w:rPr>
          <w:rFonts w:ascii="Arial" w:hAnsi="Arial" w:cs="Arial"/>
          <w:color w:val="000000"/>
        </w:rPr>
        <w:t xml:space="preserve">Contracted Researcher work: </w:t>
      </w:r>
      <w:r w:rsidR="00646E67" w:rsidRPr="005244F9">
        <w:rPr>
          <w:rFonts w:ascii="Arial" w:hAnsi="Arial" w:cs="Arial"/>
          <w:color w:val="000000"/>
        </w:rPr>
        <w:t xml:space="preserve">it has been </w:t>
      </w:r>
      <w:r w:rsidR="005244F9" w:rsidRPr="005244F9">
        <w:rPr>
          <w:rFonts w:ascii="Arial" w:hAnsi="Arial" w:cs="Arial"/>
          <w:color w:val="000000"/>
        </w:rPr>
        <w:t xml:space="preserve">positive to work alongside </w:t>
      </w:r>
      <w:r w:rsidR="003B2D4E">
        <w:rPr>
          <w:rFonts w:ascii="Arial" w:hAnsi="Arial" w:cs="Arial"/>
          <w:color w:val="000000"/>
        </w:rPr>
        <w:t>Just Ideas</w:t>
      </w:r>
      <w:r w:rsidR="00EE2E64">
        <w:rPr>
          <w:rFonts w:ascii="Arial" w:hAnsi="Arial" w:cs="Arial"/>
          <w:color w:val="000000"/>
        </w:rPr>
        <w:t xml:space="preserve"> </w:t>
      </w:r>
      <w:r w:rsidR="001240D5">
        <w:rPr>
          <w:rFonts w:ascii="Arial" w:hAnsi="Arial" w:cs="Arial"/>
          <w:color w:val="000000"/>
        </w:rPr>
        <w:t xml:space="preserve">(social consultancy) </w:t>
      </w:r>
      <w:r w:rsidR="00EE2E64">
        <w:rPr>
          <w:rFonts w:ascii="Arial" w:hAnsi="Arial" w:cs="Arial"/>
          <w:color w:val="000000"/>
        </w:rPr>
        <w:t>who are</w:t>
      </w:r>
      <w:r w:rsidR="003B2D4E">
        <w:rPr>
          <w:rFonts w:ascii="Arial" w:hAnsi="Arial" w:cs="Arial"/>
          <w:color w:val="000000"/>
        </w:rPr>
        <w:t xml:space="preserve"> </w:t>
      </w:r>
      <w:r w:rsidR="005244F9" w:rsidRPr="005244F9">
        <w:rPr>
          <w:rFonts w:ascii="Arial" w:hAnsi="Arial" w:cs="Arial"/>
          <w:color w:val="000000"/>
        </w:rPr>
        <w:t xml:space="preserve">experts in their </w:t>
      </w:r>
      <w:r w:rsidR="001240D5">
        <w:rPr>
          <w:rFonts w:ascii="Arial" w:hAnsi="Arial" w:cs="Arial"/>
          <w:color w:val="000000"/>
        </w:rPr>
        <w:t>interviewing</w:t>
      </w:r>
      <w:r w:rsidR="005244F9" w:rsidRPr="005244F9">
        <w:rPr>
          <w:rFonts w:ascii="Arial" w:hAnsi="Arial" w:cs="Arial"/>
          <w:color w:val="000000"/>
        </w:rPr>
        <w:t xml:space="preserve"> and share </w:t>
      </w:r>
      <w:r w:rsidR="00566E46">
        <w:rPr>
          <w:rFonts w:ascii="Arial" w:hAnsi="Arial" w:cs="Arial"/>
          <w:color w:val="000000"/>
        </w:rPr>
        <w:t xml:space="preserve">of </w:t>
      </w:r>
      <w:r w:rsidR="005244F9" w:rsidRPr="005244F9">
        <w:rPr>
          <w:rFonts w:ascii="Arial" w:hAnsi="Arial" w:cs="Arial"/>
          <w:color w:val="000000"/>
        </w:rPr>
        <w:t xml:space="preserve">learning. </w:t>
      </w:r>
    </w:p>
    <w:p w14:paraId="7F8C7EC6" w14:textId="0CC621D9" w:rsidR="00931C4C" w:rsidRPr="005244F9" w:rsidRDefault="00931C4C" w:rsidP="003A03D8">
      <w:pPr>
        <w:pStyle w:val="ListParagraph"/>
        <w:numPr>
          <w:ilvl w:val="0"/>
          <w:numId w:val="19"/>
        </w:numPr>
        <w:rPr>
          <w:rFonts w:ascii="Arial" w:hAnsi="Arial" w:cs="Arial"/>
          <w:color w:val="000000"/>
        </w:rPr>
      </w:pPr>
      <w:r w:rsidRPr="005244F9">
        <w:rPr>
          <w:rFonts w:ascii="Arial" w:hAnsi="Arial" w:cs="Arial"/>
          <w:color w:val="000000"/>
        </w:rPr>
        <w:t xml:space="preserve">Q Support: the project has benefitted from having a Q Connector on the project group to </w:t>
      </w:r>
      <w:r w:rsidR="003179B9" w:rsidRPr="005244F9">
        <w:rPr>
          <w:rFonts w:ascii="Arial" w:hAnsi="Arial" w:cs="Arial"/>
          <w:color w:val="000000"/>
        </w:rPr>
        <w:t xml:space="preserve">appropriately challenge from an independent perspective as well as to educate the </w:t>
      </w:r>
      <w:r w:rsidR="005E4AF9" w:rsidRPr="005244F9">
        <w:rPr>
          <w:rFonts w:ascii="Arial" w:hAnsi="Arial" w:cs="Arial"/>
          <w:color w:val="000000"/>
        </w:rPr>
        <w:t>group</w:t>
      </w:r>
      <w:r w:rsidR="003179B9" w:rsidRPr="005244F9">
        <w:rPr>
          <w:rFonts w:ascii="Arial" w:hAnsi="Arial" w:cs="Arial"/>
          <w:color w:val="000000"/>
        </w:rPr>
        <w:t xml:space="preserve"> further on QI methodology and its application</w:t>
      </w:r>
    </w:p>
    <w:p w14:paraId="522DD421" w14:textId="77D0FA13" w:rsidR="003179B9" w:rsidRPr="009731EA" w:rsidRDefault="003179B9" w:rsidP="009731EA">
      <w:pPr>
        <w:pStyle w:val="ListParagraph"/>
        <w:numPr>
          <w:ilvl w:val="0"/>
          <w:numId w:val="19"/>
        </w:numPr>
        <w:rPr>
          <w:rFonts w:ascii="Arial" w:hAnsi="Arial" w:cs="Arial"/>
          <w:color w:val="000000"/>
        </w:rPr>
      </w:pPr>
      <w:r>
        <w:rPr>
          <w:rFonts w:ascii="Arial" w:hAnsi="Arial" w:cs="Arial"/>
          <w:color w:val="000000"/>
        </w:rPr>
        <w:t>Just Ideas have reflected on their learning working in partnership with the CHA</w:t>
      </w:r>
      <w:r w:rsidR="008D7F25">
        <w:rPr>
          <w:rFonts w:ascii="Arial" w:hAnsi="Arial" w:cs="Arial"/>
          <w:color w:val="000000"/>
        </w:rPr>
        <w:t xml:space="preserve">, </w:t>
      </w:r>
      <w:r w:rsidR="003F45EE">
        <w:rPr>
          <w:rFonts w:ascii="Arial" w:hAnsi="Arial" w:cs="Arial"/>
          <w:color w:val="000000"/>
        </w:rPr>
        <w:t xml:space="preserve">wanting to maintain the relationship and look at future collaborations. </w:t>
      </w:r>
    </w:p>
    <w:p w14:paraId="4EC62E16" w14:textId="42A78087" w:rsidR="007773E5" w:rsidRDefault="007773E5">
      <w:pPr>
        <w:rPr>
          <w:rFonts w:ascii="Arial" w:hAnsi="Arial" w:cs="Arial"/>
          <w:i/>
          <w:iCs/>
          <w:color w:val="000000"/>
        </w:rPr>
      </w:pPr>
    </w:p>
    <w:p w14:paraId="2EFA81ED" w14:textId="733852F7" w:rsidR="009273C6" w:rsidRPr="009273C6" w:rsidRDefault="00863EB1">
      <w:pPr>
        <w:rPr>
          <w:rFonts w:ascii="Arial" w:hAnsi="Arial" w:cs="Arial"/>
          <w:color w:val="000000"/>
        </w:rPr>
      </w:pPr>
      <w:r>
        <w:rPr>
          <w:rFonts w:ascii="Arial" w:hAnsi="Arial" w:cs="Arial"/>
          <w:color w:val="000000"/>
        </w:rPr>
        <w:t xml:space="preserve">A detailed risk log has also been </w:t>
      </w:r>
      <w:r w:rsidR="00EB527D">
        <w:rPr>
          <w:rFonts w:ascii="Arial" w:hAnsi="Arial" w:cs="Arial"/>
          <w:color w:val="000000"/>
        </w:rPr>
        <w:t xml:space="preserve">maintained, </w:t>
      </w:r>
      <w:r w:rsidR="00C2206E">
        <w:rPr>
          <w:rFonts w:ascii="Arial" w:hAnsi="Arial" w:cs="Arial"/>
          <w:color w:val="000000"/>
        </w:rPr>
        <w:t xml:space="preserve">with 21 identified risks with 6 remaining open. </w:t>
      </w:r>
      <w:r w:rsidR="00057C13">
        <w:rPr>
          <w:rFonts w:ascii="Arial" w:hAnsi="Arial" w:cs="Arial"/>
          <w:color w:val="000000"/>
        </w:rPr>
        <w:t>This will be helpful to review when a further project of this scale is implemented in the future</w:t>
      </w:r>
      <w:r w:rsidR="00787B11">
        <w:rPr>
          <w:rFonts w:ascii="Arial" w:hAnsi="Arial" w:cs="Arial"/>
          <w:color w:val="000000"/>
        </w:rPr>
        <w:t xml:space="preserve"> by the CHA</w:t>
      </w:r>
      <w:r w:rsidR="00057C13">
        <w:rPr>
          <w:rFonts w:ascii="Arial" w:hAnsi="Arial" w:cs="Arial"/>
          <w:color w:val="000000"/>
        </w:rPr>
        <w:t>.</w:t>
      </w:r>
    </w:p>
    <w:p w14:paraId="28D3745C" w14:textId="77777777" w:rsidR="007B3BA2" w:rsidRDefault="007B3BA2">
      <w:pPr>
        <w:rPr>
          <w:rFonts w:ascii="Arial" w:hAnsi="Arial" w:cs="Arial"/>
          <w:i/>
          <w:iCs/>
          <w:color w:val="000000"/>
        </w:rPr>
      </w:pPr>
    </w:p>
    <w:p w14:paraId="3FA3074F" w14:textId="0D62DF27" w:rsidR="003B2D4E" w:rsidRPr="0069454D" w:rsidRDefault="003B2D4E" w:rsidP="003B2D4E">
      <w:pPr>
        <w:pStyle w:val="ListParagraph"/>
        <w:ind w:left="0"/>
        <w:rPr>
          <w:rFonts w:ascii="Arial" w:hAnsi="Arial" w:cs="Arial"/>
          <w:b/>
          <w:bCs/>
          <w:color w:val="0070C0"/>
        </w:rPr>
      </w:pPr>
      <w:r>
        <w:rPr>
          <w:rFonts w:ascii="Arial" w:hAnsi="Arial" w:cs="Arial"/>
          <w:b/>
          <w:bCs/>
          <w:color w:val="0070C0"/>
        </w:rPr>
        <w:t>Communications</w:t>
      </w:r>
      <w:r w:rsidR="008E5FEE">
        <w:rPr>
          <w:rFonts w:ascii="Arial" w:hAnsi="Arial" w:cs="Arial"/>
          <w:b/>
          <w:bCs/>
          <w:color w:val="0070C0"/>
        </w:rPr>
        <w:t xml:space="preserve">/Sharing with the Q Community </w:t>
      </w:r>
    </w:p>
    <w:p w14:paraId="2BE4D92F" w14:textId="5A1E9C8F" w:rsidR="004F782D" w:rsidRDefault="00CC38E9" w:rsidP="00CC38E9">
      <w:pPr>
        <w:rPr>
          <w:rFonts w:ascii="Arial" w:hAnsi="Arial" w:cs="Arial"/>
          <w:color w:val="000000"/>
        </w:rPr>
      </w:pPr>
      <w:r>
        <w:rPr>
          <w:rFonts w:ascii="Arial" w:hAnsi="Arial" w:cs="Arial"/>
          <w:color w:val="000000"/>
        </w:rPr>
        <w:t>Monthly updates on the project progress have been shared on the Q Community CH web page</w:t>
      </w:r>
      <w:r w:rsidR="008E5FEE">
        <w:rPr>
          <w:rFonts w:ascii="Arial" w:hAnsi="Arial" w:cs="Arial"/>
          <w:color w:val="000000"/>
        </w:rPr>
        <w:t xml:space="preserve">, and these will continue </w:t>
      </w:r>
      <w:r w:rsidR="000D23B6">
        <w:rPr>
          <w:rFonts w:ascii="Arial" w:hAnsi="Arial" w:cs="Arial"/>
          <w:color w:val="000000"/>
        </w:rPr>
        <w:t>during 2022</w:t>
      </w:r>
      <w:r>
        <w:rPr>
          <w:rFonts w:ascii="Arial" w:hAnsi="Arial" w:cs="Arial"/>
          <w:color w:val="000000"/>
        </w:rPr>
        <w:t xml:space="preserve">. </w:t>
      </w:r>
      <w:hyperlink r:id="rId10" w:history="1">
        <w:r w:rsidR="004F782D" w:rsidRPr="00947DD2">
          <w:rPr>
            <w:rStyle w:val="Hyperlink"/>
            <w:rFonts w:ascii="Arial" w:hAnsi="Arial" w:cs="Arial"/>
          </w:rPr>
          <w:t>https://q.health.org.uk/idea/2020/community-hospitals-embedding-covid-19-positive-impact-changes-through-shared-learning/</w:t>
        </w:r>
      </w:hyperlink>
    </w:p>
    <w:p w14:paraId="31FFF003" w14:textId="77777777" w:rsidR="009273C6" w:rsidRDefault="009273C6" w:rsidP="00CC38E9">
      <w:pPr>
        <w:rPr>
          <w:rFonts w:ascii="Arial" w:hAnsi="Arial" w:cs="Arial"/>
          <w:color w:val="000000"/>
        </w:rPr>
      </w:pPr>
    </w:p>
    <w:p w14:paraId="0D127082" w14:textId="7AF206E8" w:rsidR="00F070E4" w:rsidRDefault="00CC38E9" w:rsidP="00CC38E9">
      <w:pPr>
        <w:rPr>
          <w:rFonts w:ascii="Arial" w:hAnsi="Arial" w:cs="Arial"/>
          <w:color w:val="000000"/>
        </w:rPr>
      </w:pPr>
      <w:r>
        <w:rPr>
          <w:rFonts w:ascii="Arial" w:hAnsi="Arial" w:cs="Arial"/>
          <w:color w:val="000000"/>
        </w:rPr>
        <w:t>Th</w:t>
      </w:r>
      <w:r w:rsidR="000D23B6">
        <w:rPr>
          <w:rFonts w:ascii="Arial" w:hAnsi="Arial" w:cs="Arial"/>
          <w:color w:val="000000"/>
        </w:rPr>
        <w:t xml:space="preserve">ese </w:t>
      </w:r>
      <w:r>
        <w:rPr>
          <w:rFonts w:ascii="Arial" w:hAnsi="Arial" w:cs="Arial"/>
          <w:color w:val="000000"/>
        </w:rPr>
        <w:t xml:space="preserve">demonstrate how the project group have reflected at each project meeting on how things are progressing, what lessons have learnt and what needed to be changed and adapted following the application of PDSA cycles. </w:t>
      </w:r>
      <w:r w:rsidR="00153540">
        <w:rPr>
          <w:rFonts w:ascii="Arial" w:hAnsi="Arial" w:cs="Arial"/>
          <w:color w:val="000000"/>
        </w:rPr>
        <w:t>They are a dynamic reflection of the project.</w:t>
      </w:r>
    </w:p>
    <w:p w14:paraId="7269FFFE" w14:textId="6B622928" w:rsidR="00CC38E9" w:rsidRDefault="00CC38E9">
      <w:pPr>
        <w:rPr>
          <w:rFonts w:ascii="Arial" w:hAnsi="Arial" w:cs="Arial"/>
          <w:i/>
          <w:iCs/>
          <w:color w:val="000000"/>
        </w:rPr>
      </w:pPr>
    </w:p>
    <w:p w14:paraId="5E56A383" w14:textId="41600D0D" w:rsidR="0035798E" w:rsidRPr="00CA6A90" w:rsidRDefault="006B26AB" w:rsidP="006B26AB">
      <w:pPr>
        <w:rPr>
          <w:rFonts w:ascii="Arial" w:hAnsi="Arial" w:cs="Arial"/>
        </w:rPr>
      </w:pPr>
      <w:r w:rsidRPr="00CA6A90">
        <w:rPr>
          <w:rFonts w:ascii="Arial" w:hAnsi="Arial" w:cs="Arial"/>
        </w:rPr>
        <w:t xml:space="preserve">The project stakeholder mapping was </w:t>
      </w:r>
      <w:r w:rsidR="00134714">
        <w:rPr>
          <w:rFonts w:ascii="Arial" w:hAnsi="Arial" w:cs="Arial"/>
        </w:rPr>
        <w:t>a key</w:t>
      </w:r>
      <w:r w:rsidRPr="00CA6A90">
        <w:rPr>
          <w:rFonts w:ascii="Arial" w:hAnsi="Arial" w:cs="Arial"/>
        </w:rPr>
        <w:t xml:space="preserve"> exercise which commenced in April </w:t>
      </w:r>
      <w:r w:rsidR="00654398">
        <w:rPr>
          <w:rFonts w:ascii="Arial" w:hAnsi="Arial" w:cs="Arial"/>
        </w:rPr>
        <w:t>has been</w:t>
      </w:r>
      <w:r>
        <w:rPr>
          <w:rFonts w:ascii="Arial" w:hAnsi="Arial" w:cs="Arial"/>
        </w:rPr>
        <w:t xml:space="preserve"> </w:t>
      </w:r>
      <w:r w:rsidRPr="00CA6A90">
        <w:rPr>
          <w:rFonts w:ascii="Arial" w:hAnsi="Arial" w:cs="Arial"/>
        </w:rPr>
        <w:t>built upon over the past 9 months</w:t>
      </w:r>
      <w:r>
        <w:rPr>
          <w:rFonts w:ascii="Arial" w:hAnsi="Arial" w:cs="Arial"/>
        </w:rPr>
        <w:t xml:space="preserve"> enabling clarity on who to share the learning with and in which format</w:t>
      </w:r>
      <w:r w:rsidRPr="00CA6A90">
        <w:rPr>
          <w:rFonts w:ascii="Arial" w:hAnsi="Arial" w:cs="Arial"/>
        </w:rPr>
        <w:t xml:space="preserve">. </w:t>
      </w:r>
      <w:r>
        <w:rPr>
          <w:rFonts w:ascii="Arial" w:hAnsi="Arial" w:cs="Arial"/>
        </w:rPr>
        <w:t xml:space="preserve">As a result of detailed consideration of the dissemination process, the Q budget was reviewed and a revised plan submitted to Q in September 2021 (approved), </w:t>
      </w:r>
      <w:r w:rsidR="00B77D60">
        <w:rPr>
          <w:rFonts w:ascii="Arial" w:hAnsi="Arial" w:cs="Arial"/>
        </w:rPr>
        <w:t xml:space="preserve">focussing the remaining budget </w:t>
      </w:r>
      <w:r>
        <w:rPr>
          <w:rFonts w:ascii="Arial" w:hAnsi="Arial" w:cs="Arial"/>
        </w:rPr>
        <w:t xml:space="preserve">resource on </w:t>
      </w:r>
      <w:r w:rsidR="00B77D60">
        <w:rPr>
          <w:rFonts w:ascii="Arial" w:hAnsi="Arial" w:cs="Arial"/>
        </w:rPr>
        <w:t xml:space="preserve">more </w:t>
      </w:r>
      <w:r>
        <w:rPr>
          <w:rFonts w:ascii="Arial" w:hAnsi="Arial" w:cs="Arial"/>
        </w:rPr>
        <w:t xml:space="preserve">dissemination activities, including graphic design. </w:t>
      </w:r>
    </w:p>
    <w:p w14:paraId="786B4897" w14:textId="77777777" w:rsidR="006B26AB" w:rsidRDefault="006B26AB" w:rsidP="006B26AB">
      <w:pPr>
        <w:pStyle w:val="ListParagraph"/>
        <w:spacing w:line="276" w:lineRule="auto"/>
        <w:ind w:left="0"/>
        <w:jc w:val="both"/>
        <w:rPr>
          <w:rFonts w:ascii="Arial" w:hAnsi="Arial" w:cs="Arial"/>
        </w:rPr>
      </w:pPr>
    </w:p>
    <w:p w14:paraId="18D3E66D" w14:textId="286D95A6" w:rsidR="00654398" w:rsidRDefault="0035798E" w:rsidP="00654398">
      <w:pPr>
        <w:pStyle w:val="ListParagraph"/>
        <w:ind w:left="0"/>
        <w:rPr>
          <w:rFonts w:ascii="Arial" w:hAnsi="Arial" w:cs="Arial"/>
          <w:b/>
          <w:bCs/>
          <w:color w:val="0070C0"/>
        </w:rPr>
      </w:pPr>
      <w:r>
        <w:rPr>
          <w:rFonts w:ascii="Arial" w:hAnsi="Arial" w:cs="Arial"/>
          <w:b/>
          <w:bCs/>
          <w:color w:val="0070C0"/>
        </w:rPr>
        <w:t>Next steps</w:t>
      </w:r>
    </w:p>
    <w:p w14:paraId="0F12CC76" w14:textId="178F8BFE" w:rsidR="009C6013" w:rsidRDefault="009C6013" w:rsidP="009C6013">
      <w:pPr>
        <w:pStyle w:val="ListParagraph"/>
        <w:tabs>
          <w:tab w:val="left" w:pos="2268"/>
        </w:tabs>
        <w:ind w:left="0"/>
        <w:rPr>
          <w:rFonts w:ascii="Arial" w:hAnsi="Arial" w:cs="Arial"/>
          <w:color w:val="000000" w:themeColor="text1"/>
        </w:rPr>
      </w:pPr>
      <w:r>
        <w:rPr>
          <w:rFonts w:ascii="Arial" w:hAnsi="Arial" w:cs="Arial"/>
          <w:color w:val="000000" w:themeColor="text1"/>
        </w:rPr>
        <w:t xml:space="preserve">The project will continue to </w:t>
      </w:r>
      <w:r w:rsidR="001968BA">
        <w:rPr>
          <w:rFonts w:ascii="Arial" w:hAnsi="Arial" w:cs="Arial"/>
          <w:color w:val="000000" w:themeColor="text1"/>
        </w:rPr>
        <w:t xml:space="preserve">progress over the next 6 months, </w:t>
      </w:r>
      <w:r w:rsidR="00FB07F4">
        <w:rPr>
          <w:rFonts w:ascii="Arial" w:hAnsi="Arial" w:cs="Arial"/>
          <w:color w:val="000000" w:themeColor="text1"/>
        </w:rPr>
        <w:t xml:space="preserve">with </w:t>
      </w:r>
      <w:r w:rsidR="00096E33">
        <w:rPr>
          <w:rFonts w:ascii="Arial" w:hAnsi="Arial" w:cs="Arial"/>
          <w:color w:val="000000" w:themeColor="text1"/>
        </w:rPr>
        <w:t xml:space="preserve">an element </w:t>
      </w:r>
      <w:r w:rsidR="00FB07F4">
        <w:rPr>
          <w:rFonts w:ascii="Arial" w:hAnsi="Arial" w:cs="Arial"/>
          <w:color w:val="000000" w:themeColor="text1"/>
        </w:rPr>
        <w:t xml:space="preserve">of the </w:t>
      </w:r>
      <w:r w:rsidR="00096E33">
        <w:rPr>
          <w:rFonts w:ascii="Arial" w:hAnsi="Arial" w:cs="Arial"/>
          <w:color w:val="000000" w:themeColor="text1"/>
        </w:rPr>
        <w:t>project f</w:t>
      </w:r>
      <w:r w:rsidR="00FB07F4">
        <w:rPr>
          <w:rFonts w:ascii="Arial" w:hAnsi="Arial" w:cs="Arial"/>
          <w:color w:val="000000" w:themeColor="text1"/>
        </w:rPr>
        <w:t>unding being used in 2022/23 for dissemination activities</w:t>
      </w:r>
      <w:r w:rsidR="00EE72D1">
        <w:rPr>
          <w:rFonts w:ascii="Arial" w:hAnsi="Arial" w:cs="Arial"/>
          <w:color w:val="000000" w:themeColor="text1"/>
        </w:rPr>
        <w:t xml:space="preserve"> to:</w:t>
      </w:r>
    </w:p>
    <w:p w14:paraId="4501BD7B" w14:textId="5D7ED16C" w:rsidR="00B92A20" w:rsidRDefault="00B92A20" w:rsidP="00B77D60">
      <w:pPr>
        <w:pStyle w:val="ListParagraph"/>
        <w:numPr>
          <w:ilvl w:val="0"/>
          <w:numId w:val="27"/>
        </w:numPr>
        <w:tabs>
          <w:tab w:val="left" w:pos="2268"/>
        </w:tabs>
        <w:ind w:left="426"/>
        <w:rPr>
          <w:rFonts w:ascii="Arial" w:hAnsi="Arial" w:cs="Arial"/>
          <w:color w:val="000000" w:themeColor="text1"/>
        </w:rPr>
      </w:pPr>
      <w:r>
        <w:rPr>
          <w:rFonts w:ascii="Arial" w:hAnsi="Arial" w:cs="Arial"/>
          <w:color w:val="000000" w:themeColor="text1"/>
        </w:rPr>
        <w:t xml:space="preserve">Complete the </w:t>
      </w:r>
      <w:r w:rsidR="00D1580F">
        <w:rPr>
          <w:rFonts w:ascii="Arial" w:hAnsi="Arial" w:cs="Arial"/>
          <w:color w:val="000000" w:themeColor="text1"/>
        </w:rPr>
        <w:t xml:space="preserve">writing and organisational agreement of the </w:t>
      </w:r>
      <w:r w:rsidR="00437EB3">
        <w:rPr>
          <w:rFonts w:ascii="Arial" w:hAnsi="Arial" w:cs="Arial"/>
          <w:color w:val="000000" w:themeColor="text1"/>
        </w:rPr>
        <w:t xml:space="preserve">full </w:t>
      </w:r>
      <w:r w:rsidR="00D32A84">
        <w:rPr>
          <w:rFonts w:ascii="Arial" w:hAnsi="Arial" w:cs="Arial"/>
          <w:color w:val="000000" w:themeColor="text1"/>
        </w:rPr>
        <w:t xml:space="preserve">case studies and </w:t>
      </w:r>
      <w:r w:rsidR="00437EB3">
        <w:rPr>
          <w:rFonts w:ascii="Arial" w:hAnsi="Arial" w:cs="Arial"/>
          <w:color w:val="000000" w:themeColor="text1"/>
        </w:rPr>
        <w:t>short case studies</w:t>
      </w:r>
      <w:r w:rsidR="00D32A84">
        <w:rPr>
          <w:rFonts w:ascii="Arial" w:hAnsi="Arial" w:cs="Arial"/>
          <w:color w:val="000000" w:themeColor="text1"/>
        </w:rPr>
        <w:t xml:space="preserve"> learning </w:t>
      </w:r>
      <w:r w:rsidR="00FB2D2C">
        <w:rPr>
          <w:rFonts w:ascii="Arial" w:hAnsi="Arial" w:cs="Arial"/>
          <w:color w:val="000000" w:themeColor="text1"/>
        </w:rPr>
        <w:t xml:space="preserve">resources </w:t>
      </w:r>
      <w:r w:rsidR="00D32A84">
        <w:rPr>
          <w:rFonts w:ascii="Arial" w:hAnsi="Arial" w:cs="Arial"/>
          <w:color w:val="000000" w:themeColor="text1"/>
        </w:rPr>
        <w:t xml:space="preserve">for dissemination </w:t>
      </w:r>
    </w:p>
    <w:p w14:paraId="4C8C04C3" w14:textId="02960DEE" w:rsidR="00D32A84" w:rsidRDefault="00BB7D52" w:rsidP="00B77D60">
      <w:pPr>
        <w:pStyle w:val="ListParagraph"/>
        <w:numPr>
          <w:ilvl w:val="0"/>
          <w:numId w:val="27"/>
        </w:numPr>
        <w:tabs>
          <w:tab w:val="left" w:pos="2268"/>
        </w:tabs>
        <w:ind w:left="426"/>
        <w:rPr>
          <w:rFonts w:ascii="Arial" w:hAnsi="Arial" w:cs="Arial"/>
          <w:color w:val="000000" w:themeColor="text1"/>
        </w:rPr>
      </w:pPr>
      <w:r>
        <w:rPr>
          <w:rFonts w:ascii="Arial" w:hAnsi="Arial" w:cs="Arial"/>
          <w:color w:val="000000" w:themeColor="text1"/>
        </w:rPr>
        <w:t>Implement the agreed dissemination plan w</w:t>
      </w:r>
      <w:r w:rsidR="008C12DA">
        <w:rPr>
          <w:rFonts w:ascii="Arial" w:hAnsi="Arial" w:cs="Arial"/>
          <w:color w:val="000000" w:themeColor="text1"/>
        </w:rPr>
        <w:t xml:space="preserve">hich includes </w:t>
      </w:r>
      <w:r w:rsidR="00D1580F">
        <w:rPr>
          <w:rFonts w:ascii="Arial" w:hAnsi="Arial" w:cs="Arial"/>
          <w:color w:val="000000" w:themeColor="text1"/>
        </w:rPr>
        <w:t xml:space="preserve">a </w:t>
      </w:r>
      <w:r w:rsidR="00CF4C1C">
        <w:rPr>
          <w:rFonts w:ascii="Arial" w:hAnsi="Arial" w:cs="Arial"/>
          <w:color w:val="000000" w:themeColor="text1"/>
        </w:rPr>
        <w:t xml:space="preserve">social media plan, </w:t>
      </w:r>
      <w:r w:rsidR="00334EB9">
        <w:rPr>
          <w:rFonts w:ascii="Arial" w:hAnsi="Arial" w:cs="Arial"/>
          <w:color w:val="000000" w:themeColor="text1"/>
        </w:rPr>
        <w:t xml:space="preserve">targeted sharing of </w:t>
      </w:r>
      <w:r w:rsidR="00FB2D2C">
        <w:rPr>
          <w:rFonts w:ascii="Arial" w:hAnsi="Arial" w:cs="Arial"/>
          <w:color w:val="000000" w:themeColor="text1"/>
        </w:rPr>
        <w:t xml:space="preserve">the learning </w:t>
      </w:r>
      <w:r w:rsidR="00334EB9">
        <w:rPr>
          <w:rFonts w:ascii="Arial" w:hAnsi="Arial" w:cs="Arial"/>
          <w:color w:val="000000" w:themeColor="text1"/>
        </w:rPr>
        <w:t xml:space="preserve">resources, </w:t>
      </w:r>
      <w:r w:rsidR="008C12DA">
        <w:rPr>
          <w:rFonts w:ascii="Arial" w:hAnsi="Arial" w:cs="Arial"/>
          <w:color w:val="000000" w:themeColor="text1"/>
        </w:rPr>
        <w:t xml:space="preserve">CHA/Q Special Interest Group virtual meetings, </w:t>
      </w:r>
      <w:r w:rsidR="00334EB9">
        <w:rPr>
          <w:rFonts w:ascii="Arial" w:hAnsi="Arial" w:cs="Arial"/>
          <w:color w:val="000000" w:themeColor="text1"/>
        </w:rPr>
        <w:t xml:space="preserve">webinars, presentations to other relevant </w:t>
      </w:r>
      <w:r w:rsidR="00CF4C1C">
        <w:rPr>
          <w:rFonts w:ascii="Arial" w:hAnsi="Arial" w:cs="Arial"/>
          <w:color w:val="000000" w:themeColor="text1"/>
        </w:rPr>
        <w:t xml:space="preserve">conferences and events. </w:t>
      </w:r>
    </w:p>
    <w:p w14:paraId="5EB6D26B" w14:textId="5008B68C" w:rsidR="00BB7D52" w:rsidRDefault="00BB7D52" w:rsidP="00B77D60">
      <w:pPr>
        <w:pStyle w:val="ListParagraph"/>
        <w:numPr>
          <w:ilvl w:val="0"/>
          <w:numId w:val="27"/>
        </w:numPr>
        <w:tabs>
          <w:tab w:val="left" w:pos="2268"/>
        </w:tabs>
        <w:ind w:left="426"/>
        <w:rPr>
          <w:rFonts w:ascii="Arial" w:hAnsi="Arial" w:cs="Arial"/>
          <w:color w:val="000000" w:themeColor="text1"/>
        </w:rPr>
      </w:pPr>
      <w:r>
        <w:rPr>
          <w:rFonts w:ascii="Arial" w:hAnsi="Arial" w:cs="Arial"/>
          <w:color w:val="000000" w:themeColor="text1"/>
        </w:rPr>
        <w:t xml:space="preserve">Publish and share the detailed project report </w:t>
      </w:r>
    </w:p>
    <w:p w14:paraId="168F97D4" w14:textId="77777777" w:rsidR="00FB07F4" w:rsidRPr="009C6013" w:rsidRDefault="00FB07F4" w:rsidP="009C6013">
      <w:pPr>
        <w:pStyle w:val="ListParagraph"/>
        <w:tabs>
          <w:tab w:val="left" w:pos="2268"/>
        </w:tabs>
        <w:ind w:left="0"/>
        <w:rPr>
          <w:rFonts w:ascii="Arial" w:hAnsi="Arial" w:cs="Arial"/>
          <w:color w:val="000000" w:themeColor="text1"/>
        </w:rPr>
      </w:pPr>
    </w:p>
    <w:p w14:paraId="039A000F" w14:textId="271D1629" w:rsidR="00E307FC" w:rsidRPr="00FB2D2C" w:rsidRDefault="00E307FC">
      <w:pPr>
        <w:rPr>
          <w:rFonts w:ascii="Arial" w:hAnsi="Arial" w:cs="Arial"/>
          <w:color w:val="000000"/>
        </w:rPr>
      </w:pPr>
    </w:p>
    <w:sectPr w:rsidR="00E307FC" w:rsidRPr="00FB2D2C" w:rsidSect="003A7E06">
      <w:headerReference w:type="default" r:id="rId11"/>
      <w:footerReference w:type="even" r:id="rId12"/>
      <w:footerReference w:type="default" r:id="rId13"/>
      <w:headerReference w:type="first" r:id="rId14"/>
      <w:pgSz w:w="11906" w:h="16838"/>
      <w:pgMar w:top="166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BE05" w14:textId="77777777" w:rsidR="00624F17" w:rsidRDefault="00624F17" w:rsidP="00297CBA">
      <w:r>
        <w:separator/>
      </w:r>
    </w:p>
  </w:endnote>
  <w:endnote w:type="continuationSeparator" w:id="0">
    <w:p w14:paraId="0DD8A4AE" w14:textId="77777777" w:rsidR="00624F17" w:rsidRDefault="00624F17" w:rsidP="00297CBA">
      <w:r>
        <w:continuationSeparator/>
      </w:r>
    </w:p>
  </w:endnote>
  <w:endnote w:type="continuationNotice" w:id="1">
    <w:p w14:paraId="68716537" w14:textId="77777777" w:rsidR="00624F17" w:rsidRDefault="00624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1256616"/>
      <w:docPartObj>
        <w:docPartGallery w:val="Page Numbers (Bottom of Page)"/>
        <w:docPartUnique/>
      </w:docPartObj>
    </w:sdtPr>
    <w:sdtEndPr>
      <w:rPr>
        <w:rStyle w:val="PageNumber"/>
      </w:rPr>
    </w:sdtEndPr>
    <w:sdtContent>
      <w:p w14:paraId="1CF8947D" w14:textId="537A3C50" w:rsidR="00297CBA" w:rsidRDefault="00297CBA" w:rsidP="009269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FC593E" w14:textId="77777777" w:rsidR="00297CBA" w:rsidRDefault="00297CBA" w:rsidP="00297C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424915"/>
      <w:docPartObj>
        <w:docPartGallery w:val="Page Numbers (Bottom of Page)"/>
        <w:docPartUnique/>
      </w:docPartObj>
    </w:sdtPr>
    <w:sdtEndPr>
      <w:rPr>
        <w:rStyle w:val="PageNumber"/>
        <w:rFonts w:ascii="Arial" w:hAnsi="Arial" w:cs="Arial"/>
      </w:rPr>
    </w:sdtEndPr>
    <w:sdtContent>
      <w:p w14:paraId="1F705B33" w14:textId="3BA8389C" w:rsidR="00297CBA" w:rsidRPr="007647A4" w:rsidRDefault="00297CBA" w:rsidP="009269C3">
        <w:pPr>
          <w:pStyle w:val="Footer"/>
          <w:framePr w:wrap="none" w:vAnchor="text" w:hAnchor="margin" w:xAlign="right" w:y="1"/>
          <w:rPr>
            <w:rStyle w:val="PageNumber"/>
            <w:rFonts w:ascii="Arial" w:hAnsi="Arial" w:cs="Arial"/>
          </w:rPr>
        </w:pPr>
        <w:r w:rsidRPr="007647A4">
          <w:rPr>
            <w:rStyle w:val="PageNumber"/>
            <w:rFonts w:ascii="Arial" w:hAnsi="Arial" w:cs="Arial"/>
          </w:rPr>
          <w:fldChar w:fldCharType="begin"/>
        </w:r>
        <w:r w:rsidRPr="007647A4">
          <w:rPr>
            <w:rStyle w:val="PageNumber"/>
            <w:rFonts w:ascii="Arial" w:hAnsi="Arial" w:cs="Arial"/>
          </w:rPr>
          <w:instrText xml:space="preserve"> PAGE </w:instrText>
        </w:r>
        <w:r w:rsidRPr="007647A4">
          <w:rPr>
            <w:rStyle w:val="PageNumber"/>
            <w:rFonts w:ascii="Arial" w:hAnsi="Arial" w:cs="Arial"/>
          </w:rPr>
          <w:fldChar w:fldCharType="separate"/>
        </w:r>
        <w:r w:rsidRPr="007647A4">
          <w:rPr>
            <w:rStyle w:val="PageNumber"/>
            <w:rFonts w:ascii="Arial" w:hAnsi="Arial" w:cs="Arial"/>
            <w:noProof/>
          </w:rPr>
          <w:t>1</w:t>
        </w:r>
        <w:r w:rsidRPr="007647A4">
          <w:rPr>
            <w:rStyle w:val="PageNumber"/>
            <w:rFonts w:ascii="Arial" w:hAnsi="Arial" w:cs="Arial"/>
          </w:rPr>
          <w:fldChar w:fldCharType="end"/>
        </w:r>
      </w:p>
    </w:sdtContent>
  </w:sdt>
  <w:p w14:paraId="175B2A3E" w14:textId="77777777" w:rsidR="00297CBA" w:rsidRPr="007647A4" w:rsidRDefault="00297CBA" w:rsidP="00297CBA">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6D1D9" w14:textId="77777777" w:rsidR="00624F17" w:rsidRDefault="00624F17" w:rsidP="00297CBA">
      <w:r>
        <w:separator/>
      </w:r>
    </w:p>
  </w:footnote>
  <w:footnote w:type="continuationSeparator" w:id="0">
    <w:p w14:paraId="21ED4D63" w14:textId="77777777" w:rsidR="00624F17" w:rsidRDefault="00624F17" w:rsidP="00297CBA">
      <w:r>
        <w:continuationSeparator/>
      </w:r>
    </w:p>
  </w:footnote>
  <w:footnote w:type="continuationNotice" w:id="1">
    <w:p w14:paraId="544B4774" w14:textId="77777777" w:rsidR="00624F17" w:rsidRDefault="00624F17"/>
  </w:footnote>
  <w:footnote w:id="2">
    <w:p w14:paraId="76CBD937" w14:textId="488FB0C0" w:rsidR="00786F26" w:rsidRPr="0094035B" w:rsidRDefault="0094035B">
      <w:pPr>
        <w:pStyle w:val="FootnoteText"/>
        <w:rPr>
          <w:rFonts w:ascii="Arial" w:hAnsi="Arial" w:cs="Arial"/>
        </w:rPr>
      </w:pPr>
      <w:r w:rsidRPr="0094035B">
        <w:rPr>
          <w:rStyle w:val="FootnoteReference"/>
          <w:rFonts w:ascii="Arial" w:hAnsi="Arial" w:cs="Arial"/>
        </w:rPr>
        <w:footnoteRef/>
      </w:r>
      <w:r w:rsidRPr="0094035B">
        <w:rPr>
          <w:rFonts w:ascii="Arial" w:hAnsi="Arial" w:cs="Arial"/>
        </w:rPr>
        <w:t xml:space="preserve"> </w:t>
      </w:r>
      <w:r w:rsidR="00786F26" w:rsidRPr="00786F26">
        <w:rPr>
          <w:rFonts w:ascii="Arial" w:hAnsi="Arial" w:cs="Arial"/>
        </w:rPr>
        <w:t>http://www.communityhospitals.org.uk/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FD3D" w14:textId="5167AA83" w:rsidR="007647A4" w:rsidRDefault="007647A4" w:rsidP="00236E7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FA23" w14:textId="2FB95531" w:rsidR="003A7E06" w:rsidRDefault="003A7E06">
    <w:pPr>
      <w:pStyle w:val="Header"/>
    </w:pPr>
    <w:r w:rsidRPr="00236E7C">
      <w:rPr>
        <w:noProof/>
      </w:rPr>
      <w:drawing>
        <wp:inline distT="0" distB="0" distL="0" distR="0" wp14:anchorId="09B6EB5F" wp14:editId="128C4689">
          <wp:extent cx="2677363" cy="604804"/>
          <wp:effectExtent l="0" t="0" r="2540" b="5080"/>
          <wp:docPr id="2" name="Picture 2" descr="Background pattern,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 rectangle&#10;&#10;Description automatically generated with medium confidence"/>
                  <pic:cNvPicPr/>
                </pic:nvPicPr>
                <pic:blipFill>
                  <a:blip r:embed="rId1"/>
                  <a:stretch>
                    <a:fillRect/>
                  </a:stretch>
                </pic:blipFill>
                <pic:spPr>
                  <a:xfrm>
                    <a:off x="0" y="0"/>
                    <a:ext cx="3125108" cy="705947"/>
                  </a:xfrm>
                  <a:prstGeom prst="rect">
                    <a:avLst/>
                  </a:prstGeom>
                </pic:spPr>
              </pic:pic>
            </a:graphicData>
          </a:graphic>
        </wp:inline>
      </w:drawing>
    </w:r>
    <w:r w:rsidR="001E1601">
      <w:t xml:space="preserve">        </w:t>
    </w:r>
    <w:r w:rsidR="005244F9" w:rsidRPr="00A23731">
      <w:rPr>
        <w:rFonts w:ascii="Arial" w:hAnsi="Arial" w:cs="Arial"/>
        <w:b/>
        <w:bCs/>
        <w:noProof/>
      </w:rPr>
      <w:drawing>
        <wp:inline distT="0" distB="0" distL="0" distR="0" wp14:anchorId="658EC588" wp14:editId="5A5BF637">
          <wp:extent cx="2721254" cy="655139"/>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
                  <a:stretch>
                    <a:fillRect/>
                  </a:stretch>
                </pic:blipFill>
                <pic:spPr>
                  <a:xfrm>
                    <a:off x="0" y="0"/>
                    <a:ext cx="3081588" cy="7418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816"/>
    <w:multiLevelType w:val="hybridMultilevel"/>
    <w:tmpl w:val="063C8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EB185D"/>
    <w:multiLevelType w:val="multilevel"/>
    <w:tmpl w:val="A3B6E7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6230D7"/>
    <w:multiLevelType w:val="multilevel"/>
    <w:tmpl w:val="7DF2472A"/>
    <w:lvl w:ilvl="0">
      <w:start w:val="1"/>
      <w:numFmt w:val="bullet"/>
      <w:lvlText w:val=""/>
      <w:lvlJc w:val="left"/>
      <w:pPr>
        <w:ind w:left="1080" w:hanging="360"/>
      </w:pPr>
      <w:rPr>
        <w:rFonts w:ascii="Symbol" w:hAnsi="Symbol" w:hint="default"/>
      </w:rPr>
    </w:lvl>
    <w:lvl w:ilvl="1">
      <w:start w:val="2"/>
      <w:numFmt w:val="decimal"/>
      <w:isLgl/>
      <w:lvlText w:val="%1.%2"/>
      <w:lvlJc w:val="left"/>
      <w:pPr>
        <w:ind w:left="1120" w:hanging="400"/>
      </w:pPr>
      <w:rPr>
        <w:rFonts w:hint="default"/>
        <w:u w:val="none"/>
      </w:rPr>
    </w:lvl>
    <w:lvl w:ilvl="2">
      <w:start w:val="1"/>
      <w:numFmt w:val="decimal"/>
      <w:isLgl/>
      <w:lvlText w:val="%1.%2.%3"/>
      <w:lvlJc w:val="left"/>
      <w:pPr>
        <w:ind w:left="1440" w:hanging="720"/>
      </w:pPr>
      <w:rPr>
        <w:rFonts w:hint="default"/>
        <w:u w:val="none"/>
      </w:rPr>
    </w:lvl>
    <w:lvl w:ilvl="3">
      <w:start w:val="1"/>
      <w:numFmt w:val="decimal"/>
      <w:isLgl/>
      <w:lvlText w:val="%1.%2.%3.%4"/>
      <w:lvlJc w:val="left"/>
      <w:pPr>
        <w:ind w:left="1800" w:hanging="1080"/>
      </w:pPr>
      <w:rPr>
        <w:rFonts w:hint="default"/>
        <w:u w:val="none"/>
      </w:rPr>
    </w:lvl>
    <w:lvl w:ilvl="4">
      <w:start w:val="1"/>
      <w:numFmt w:val="decimal"/>
      <w:isLgl/>
      <w:lvlText w:val="%1.%2.%3.%4.%5"/>
      <w:lvlJc w:val="left"/>
      <w:pPr>
        <w:ind w:left="1800" w:hanging="1080"/>
      </w:pPr>
      <w:rPr>
        <w:rFonts w:hint="default"/>
        <w:u w:val="none"/>
      </w:rPr>
    </w:lvl>
    <w:lvl w:ilvl="5">
      <w:start w:val="1"/>
      <w:numFmt w:val="decimal"/>
      <w:isLgl/>
      <w:lvlText w:val="%1.%2.%3.%4.%5.%6"/>
      <w:lvlJc w:val="left"/>
      <w:pPr>
        <w:ind w:left="2160" w:hanging="1440"/>
      </w:pPr>
      <w:rPr>
        <w:rFonts w:hint="default"/>
        <w:u w:val="none"/>
      </w:rPr>
    </w:lvl>
    <w:lvl w:ilvl="6">
      <w:start w:val="1"/>
      <w:numFmt w:val="decimal"/>
      <w:isLgl/>
      <w:lvlText w:val="%1.%2.%3.%4.%5.%6.%7"/>
      <w:lvlJc w:val="left"/>
      <w:pPr>
        <w:ind w:left="2160" w:hanging="1440"/>
      </w:pPr>
      <w:rPr>
        <w:rFonts w:hint="default"/>
        <w:u w:val="none"/>
      </w:rPr>
    </w:lvl>
    <w:lvl w:ilvl="7">
      <w:start w:val="1"/>
      <w:numFmt w:val="decimal"/>
      <w:isLgl/>
      <w:lvlText w:val="%1.%2.%3.%4.%5.%6.%7.%8"/>
      <w:lvlJc w:val="left"/>
      <w:pPr>
        <w:ind w:left="2520" w:hanging="1800"/>
      </w:pPr>
      <w:rPr>
        <w:rFonts w:hint="default"/>
        <w:u w:val="none"/>
      </w:rPr>
    </w:lvl>
    <w:lvl w:ilvl="8">
      <w:start w:val="1"/>
      <w:numFmt w:val="decimal"/>
      <w:isLgl/>
      <w:lvlText w:val="%1.%2.%3.%4.%5.%6.%7.%8.%9"/>
      <w:lvlJc w:val="left"/>
      <w:pPr>
        <w:ind w:left="2520" w:hanging="1800"/>
      </w:pPr>
      <w:rPr>
        <w:rFonts w:hint="default"/>
        <w:u w:val="none"/>
      </w:rPr>
    </w:lvl>
  </w:abstractNum>
  <w:abstractNum w:abstractNumId="3" w15:restartNumberingAfterBreak="0">
    <w:nsid w:val="1C5E79EB"/>
    <w:multiLevelType w:val="multilevel"/>
    <w:tmpl w:val="7DF2472A"/>
    <w:lvl w:ilvl="0">
      <w:start w:val="1"/>
      <w:numFmt w:val="bullet"/>
      <w:lvlText w:val=""/>
      <w:lvlJc w:val="left"/>
      <w:pPr>
        <w:ind w:left="360" w:hanging="360"/>
      </w:pPr>
      <w:rPr>
        <w:rFonts w:ascii="Symbol" w:hAnsi="Symbol" w:hint="default"/>
      </w:rPr>
    </w:lvl>
    <w:lvl w:ilvl="1">
      <w:start w:val="2"/>
      <w:numFmt w:val="decimal"/>
      <w:isLgl/>
      <w:lvlText w:val="%1.%2"/>
      <w:lvlJc w:val="left"/>
      <w:pPr>
        <w:ind w:left="400" w:hanging="400"/>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1080" w:hanging="108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440" w:hanging="144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800" w:hanging="1800"/>
      </w:pPr>
      <w:rPr>
        <w:rFonts w:hint="default"/>
        <w:u w:val="none"/>
      </w:rPr>
    </w:lvl>
    <w:lvl w:ilvl="8">
      <w:start w:val="1"/>
      <w:numFmt w:val="decimal"/>
      <w:isLgl/>
      <w:lvlText w:val="%1.%2.%3.%4.%5.%6.%7.%8.%9"/>
      <w:lvlJc w:val="left"/>
      <w:pPr>
        <w:ind w:left="1800" w:hanging="1800"/>
      </w:pPr>
      <w:rPr>
        <w:rFonts w:hint="default"/>
        <w:u w:val="none"/>
      </w:rPr>
    </w:lvl>
  </w:abstractNum>
  <w:abstractNum w:abstractNumId="4" w15:restartNumberingAfterBreak="0">
    <w:nsid w:val="2383095C"/>
    <w:multiLevelType w:val="multilevel"/>
    <w:tmpl w:val="88CA4692"/>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1080" w:hanging="108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440" w:hanging="144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800" w:hanging="1800"/>
      </w:pPr>
      <w:rPr>
        <w:rFonts w:hint="default"/>
        <w:u w:val="none"/>
      </w:rPr>
    </w:lvl>
    <w:lvl w:ilvl="8">
      <w:start w:val="1"/>
      <w:numFmt w:val="decimal"/>
      <w:isLgl/>
      <w:lvlText w:val="%1.%2.%3.%4.%5.%6.%7.%8.%9"/>
      <w:lvlJc w:val="left"/>
      <w:pPr>
        <w:ind w:left="1800" w:hanging="1800"/>
      </w:pPr>
      <w:rPr>
        <w:rFonts w:hint="default"/>
        <w:u w:val="none"/>
      </w:rPr>
    </w:lvl>
  </w:abstractNum>
  <w:abstractNum w:abstractNumId="5" w15:restartNumberingAfterBreak="0">
    <w:nsid w:val="2C0A24DC"/>
    <w:multiLevelType w:val="hybridMultilevel"/>
    <w:tmpl w:val="A66AD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C76EA5"/>
    <w:multiLevelType w:val="hybridMultilevel"/>
    <w:tmpl w:val="79A8BF8E"/>
    <w:lvl w:ilvl="0" w:tplc="E96A3466">
      <w:start w:val="3"/>
      <w:numFmt w:val="lowerLetter"/>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330E4F5E"/>
    <w:multiLevelType w:val="multilevel"/>
    <w:tmpl w:val="7DF2472A"/>
    <w:lvl w:ilvl="0">
      <w:start w:val="1"/>
      <w:numFmt w:val="bullet"/>
      <w:lvlText w:val=""/>
      <w:lvlJc w:val="left"/>
      <w:pPr>
        <w:ind w:left="720" w:hanging="360"/>
      </w:pPr>
      <w:rPr>
        <w:rFonts w:ascii="Symbol" w:hAnsi="Symbol" w:hint="default"/>
      </w:rPr>
    </w:lvl>
    <w:lvl w:ilvl="1">
      <w:start w:val="2"/>
      <w:numFmt w:val="decimal"/>
      <w:isLgl/>
      <w:lvlText w:val="%1.%2"/>
      <w:lvlJc w:val="left"/>
      <w:pPr>
        <w:ind w:left="760" w:hanging="40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8" w15:restartNumberingAfterBreak="0">
    <w:nsid w:val="36702F0A"/>
    <w:multiLevelType w:val="hybridMultilevel"/>
    <w:tmpl w:val="0A30364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71E469B"/>
    <w:multiLevelType w:val="hybridMultilevel"/>
    <w:tmpl w:val="D2801C1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4C0258"/>
    <w:multiLevelType w:val="hybridMultilevel"/>
    <w:tmpl w:val="83E2075E"/>
    <w:lvl w:ilvl="0" w:tplc="E1A03EC0">
      <w:start w:val="1"/>
      <w:numFmt w:val="lowerLetter"/>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4F3E6C"/>
    <w:multiLevelType w:val="multilevel"/>
    <w:tmpl w:val="F9C6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6E77A0"/>
    <w:multiLevelType w:val="hybridMultilevel"/>
    <w:tmpl w:val="006EB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83A8A"/>
    <w:multiLevelType w:val="hybridMultilevel"/>
    <w:tmpl w:val="FF82C4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73495"/>
    <w:multiLevelType w:val="multilevel"/>
    <w:tmpl w:val="7DF2472A"/>
    <w:lvl w:ilvl="0">
      <w:start w:val="1"/>
      <w:numFmt w:val="bullet"/>
      <w:lvlText w:val=""/>
      <w:lvlJc w:val="left"/>
      <w:pPr>
        <w:ind w:left="1080" w:hanging="360"/>
      </w:pPr>
      <w:rPr>
        <w:rFonts w:ascii="Symbol" w:hAnsi="Symbol" w:hint="default"/>
      </w:rPr>
    </w:lvl>
    <w:lvl w:ilvl="1">
      <w:start w:val="2"/>
      <w:numFmt w:val="decimal"/>
      <w:isLgl/>
      <w:lvlText w:val="%1.%2"/>
      <w:lvlJc w:val="left"/>
      <w:pPr>
        <w:ind w:left="1120" w:hanging="400"/>
      </w:pPr>
      <w:rPr>
        <w:rFonts w:hint="default"/>
        <w:u w:val="none"/>
      </w:rPr>
    </w:lvl>
    <w:lvl w:ilvl="2">
      <w:start w:val="1"/>
      <w:numFmt w:val="decimal"/>
      <w:isLgl/>
      <w:lvlText w:val="%1.%2.%3"/>
      <w:lvlJc w:val="left"/>
      <w:pPr>
        <w:ind w:left="1440" w:hanging="720"/>
      </w:pPr>
      <w:rPr>
        <w:rFonts w:hint="default"/>
        <w:u w:val="none"/>
      </w:rPr>
    </w:lvl>
    <w:lvl w:ilvl="3">
      <w:start w:val="1"/>
      <w:numFmt w:val="decimal"/>
      <w:isLgl/>
      <w:lvlText w:val="%1.%2.%3.%4"/>
      <w:lvlJc w:val="left"/>
      <w:pPr>
        <w:ind w:left="1800" w:hanging="1080"/>
      </w:pPr>
      <w:rPr>
        <w:rFonts w:hint="default"/>
        <w:u w:val="none"/>
      </w:rPr>
    </w:lvl>
    <w:lvl w:ilvl="4">
      <w:start w:val="1"/>
      <w:numFmt w:val="decimal"/>
      <w:isLgl/>
      <w:lvlText w:val="%1.%2.%3.%4.%5"/>
      <w:lvlJc w:val="left"/>
      <w:pPr>
        <w:ind w:left="1800" w:hanging="1080"/>
      </w:pPr>
      <w:rPr>
        <w:rFonts w:hint="default"/>
        <w:u w:val="none"/>
      </w:rPr>
    </w:lvl>
    <w:lvl w:ilvl="5">
      <w:start w:val="1"/>
      <w:numFmt w:val="decimal"/>
      <w:isLgl/>
      <w:lvlText w:val="%1.%2.%3.%4.%5.%6"/>
      <w:lvlJc w:val="left"/>
      <w:pPr>
        <w:ind w:left="2160" w:hanging="1440"/>
      </w:pPr>
      <w:rPr>
        <w:rFonts w:hint="default"/>
        <w:u w:val="none"/>
      </w:rPr>
    </w:lvl>
    <w:lvl w:ilvl="6">
      <w:start w:val="1"/>
      <w:numFmt w:val="decimal"/>
      <w:isLgl/>
      <w:lvlText w:val="%1.%2.%3.%4.%5.%6.%7"/>
      <w:lvlJc w:val="left"/>
      <w:pPr>
        <w:ind w:left="2160" w:hanging="1440"/>
      </w:pPr>
      <w:rPr>
        <w:rFonts w:hint="default"/>
        <w:u w:val="none"/>
      </w:rPr>
    </w:lvl>
    <w:lvl w:ilvl="7">
      <w:start w:val="1"/>
      <w:numFmt w:val="decimal"/>
      <w:isLgl/>
      <w:lvlText w:val="%1.%2.%3.%4.%5.%6.%7.%8"/>
      <w:lvlJc w:val="left"/>
      <w:pPr>
        <w:ind w:left="2520" w:hanging="1800"/>
      </w:pPr>
      <w:rPr>
        <w:rFonts w:hint="default"/>
        <w:u w:val="none"/>
      </w:rPr>
    </w:lvl>
    <w:lvl w:ilvl="8">
      <w:start w:val="1"/>
      <w:numFmt w:val="decimal"/>
      <w:isLgl/>
      <w:lvlText w:val="%1.%2.%3.%4.%5.%6.%7.%8.%9"/>
      <w:lvlJc w:val="left"/>
      <w:pPr>
        <w:ind w:left="2520" w:hanging="1800"/>
      </w:pPr>
      <w:rPr>
        <w:rFonts w:hint="default"/>
        <w:u w:val="none"/>
      </w:rPr>
    </w:lvl>
  </w:abstractNum>
  <w:abstractNum w:abstractNumId="15" w15:restartNumberingAfterBreak="0">
    <w:nsid w:val="48F51C80"/>
    <w:multiLevelType w:val="hybridMultilevel"/>
    <w:tmpl w:val="83E2075E"/>
    <w:lvl w:ilvl="0" w:tplc="FFFFFFFF">
      <w:start w:val="1"/>
      <w:numFmt w:val="lowerLetter"/>
      <w:lvlText w:val="%1)"/>
      <w:lvlJc w:val="left"/>
      <w:pPr>
        <w:ind w:left="720" w:hanging="360"/>
      </w:pPr>
      <w:rPr>
        <w:rFonts w:ascii="Arial" w:eastAsia="Times New Roman" w:hAnsi="Arial" w:cs="Arial"/>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1D17FD"/>
    <w:multiLevelType w:val="hybridMultilevel"/>
    <w:tmpl w:val="3E686A5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1C828FD"/>
    <w:multiLevelType w:val="multilevel"/>
    <w:tmpl w:val="61543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DB83620"/>
    <w:multiLevelType w:val="hybridMultilevel"/>
    <w:tmpl w:val="8318B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0856E4"/>
    <w:multiLevelType w:val="hybridMultilevel"/>
    <w:tmpl w:val="3FEED7AA"/>
    <w:lvl w:ilvl="0" w:tplc="1786C4A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B893EEE"/>
    <w:multiLevelType w:val="multilevel"/>
    <w:tmpl w:val="DAE63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BCB0EFC"/>
    <w:multiLevelType w:val="hybridMultilevel"/>
    <w:tmpl w:val="0EB23F86"/>
    <w:lvl w:ilvl="0" w:tplc="5AC49D9C">
      <w:start w:val="20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91A75"/>
    <w:multiLevelType w:val="hybridMultilevel"/>
    <w:tmpl w:val="51326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EB21CF"/>
    <w:multiLevelType w:val="multilevel"/>
    <w:tmpl w:val="7DF2472A"/>
    <w:lvl w:ilvl="0">
      <w:start w:val="1"/>
      <w:numFmt w:val="bullet"/>
      <w:lvlText w:val=""/>
      <w:lvlJc w:val="left"/>
      <w:pPr>
        <w:ind w:left="720" w:hanging="360"/>
      </w:pPr>
      <w:rPr>
        <w:rFonts w:ascii="Symbol" w:hAnsi="Symbol" w:hint="default"/>
      </w:rPr>
    </w:lvl>
    <w:lvl w:ilvl="1">
      <w:start w:val="2"/>
      <w:numFmt w:val="decimal"/>
      <w:isLgl/>
      <w:lvlText w:val="%1.%2"/>
      <w:lvlJc w:val="left"/>
      <w:pPr>
        <w:ind w:left="760" w:hanging="40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24" w15:restartNumberingAfterBreak="0">
    <w:nsid w:val="771B10DB"/>
    <w:multiLevelType w:val="hybridMultilevel"/>
    <w:tmpl w:val="83E2075E"/>
    <w:lvl w:ilvl="0" w:tplc="FFFFFFFF">
      <w:start w:val="1"/>
      <w:numFmt w:val="lowerLetter"/>
      <w:lvlText w:val="%1)"/>
      <w:lvlJc w:val="left"/>
      <w:pPr>
        <w:ind w:left="720" w:hanging="360"/>
      </w:pPr>
      <w:rPr>
        <w:rFonts w:ascii="Arial" w:eastAsia="Times New Roman" w:hAnsi="Arial" w:cs="Arial"/>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8813E01"/>
    <w:multiLevelType w:val="multilevel"/>
    <w:tmpl w:val="08E21680"/>
    <w:lvl w:ilvl="0">
      <w:start w:val="4"/>
      <w:numFmt w:val="decimal"/>
      <w:lvlText w:val="%1."/>
      <w:lvlJc w:val="left"/>
      <w:pPr>
        <w:ind w:left="360" w:hanging="360"/>
      </w:pPr>
      <w:rPr>
        <w:rFonts w:hint="default"/>
      </w:rPr>
    </w:lvl>
    <w:lvl w:ilvl="1">
      <w:start w:val="3"/>
      <w:numFmt w:val="decimal"/>
      <w:isLgl/>
      <w:lvlText w:val="%1.%2"/>
      <w:lvlJc w:val="left"/>
      <w:pPr>
        <w:ind w:left="400" w:hanging="400"/>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1080" w:hanging="108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440" w:hanging="144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800" w:hanging="1800"/>
      </w:pPr>
      <w:rPr>
        <w:rFonts w:hint="default"/>
        <w:u w:val="none"/>
      </w:rPr>
    </w:lvl>
    <w:lvl w:ilvl="8">
      <w:start w:val="1"/>
      <w:numFmt w:val="decimal"/>
      <w:isLgl/>
      <w:lvlText w:val="%1.%2.%3.%4.%5.%6.%7.%8.%9"/>
      <w:lvlJc w:val="left"/>
      <w:pPr>
        <w:ind w:left="1800" w:hanging="1800"/>
      </w:pPr>
      <w:rPr>
        <w:rFonts w:hint="default"/>
        <w:u w:val="none"/>
      </w:rPr>
    </w:lvl>
  </w:abstractNum>
  <w:abstractNum w:abstractNumId="26" w15:restartNumberingAfterBreak="0">
    <w:nsid w:val="7A56109C"/>
    <w:multiLevelType w:val="hybridMultilevel"/>
    <w:tmpl w:val="DD9C2AB2"/>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num w:numId="1" w16cid:durableId="572620193">
    <w:abstractNumId w:val="5"/>
  </w:num>
  <w:num w:numId="2" w16cid:durableId="389615409">
    <w:abstractNumId w:val="18"/>
  </w:num>
  <w:num w:numId="3" w16cid:durableId="1707680032">
    <w:abstractNumId w:val="21"/>
  </w:num>
  <w:num w:numId="4" w16cid:durableId="479224839">
    <w:abstractNumId w:val="13"/>
  </w:num>
  <w:num w:numId="5" w16cid:durableId="1477137395">
    <w:abstractNumId w:val="22"/>
  </w:num>
  <w:num w:numId="6" w16cid:durableId="1979067864">
    <w:abstractNumId w:val="10"/>
  </w:num>
  <w:num w:numId="7" w16cid:durableId="1727215942">
    <w:abstractNumId w:val="19"/>
  </w:num>
  <w:num w:numId="8" w16cid:durableId="254360738">
    <w:abstractNumId w:val="1"/>
  </w:num>
  <w:num w:numId="9" w16cid:durableId="1474060596">
    <w:abstractNumId w:val="17"/>
  </w:num>
  <w:num w:numId="10" w16cid:durableId="402719993">
    <w:abstractNumId w:val="20"/>
  </w:num>
  <w:num w:numId="11" w16cid:durableId="432286145">
    <w:abstractNumId w:val="4"/>
  </w:num>
  <w:num w:numId="12" w16cid:durableId="2027513296">
    <w:abstractNumId w:val="23"/>
  </w:num>
  <w:num w:numId="13" w16cid:durableId="1024403629">
    <w:abstractNumId w:val="2"/>
  </w:num>
  <w:num w:numId="14" w16cid:durableId="1236234531">
    <w:abstractNumId w:val="11"/>
  </w:num>
  <w:num w:numId="15" w16cid:durableId="100301945">
    <w:abstractNumId w:val="6"/>
  </w:num>
  <w:num w:numId="16" w16cid:durableId="2011522945">
    <w:abstractNumId w:val="9"/>
  </w:num>
  <w:num w:numId="17" w16cid:durableId="860902258">
    <w:abstractNumId w:val="7"/>
  </w:num>
  <w:num w:numId="18" w16cid:durableId="2074617864">
    <w:abstractNumId w:val="25"/>
  </w:num>
  <w:num w:numId="19" w16cid:durableId="163012203">
    <w:abstractNumId w:val="3"/>
  </w:num>
  <w:num w:numId="20" w16cid:durableId="576592323">
    <w:abstractNumId w:val="12"/>
  </w:num>
  <w:num w:numId="21" w16cid:durableId="244728544">
    <w:abstractNumId w:val="24"/>
  </w:num>
  <w:num w:numId="22" w16cid:durableId="688143096">
    <w:abstractNumId w:val="14"/>
  </w:num>
  <w:num w:numId="23" w16cid:durableId="1316647095">
    <w:abstractNumId w:val="15"/>
  </w:num>
  <w:num w:numId="24" w16cid:durableId="1674381821">
    <w:abstractNumId w:val="0"/>
  </w:num>
  <w:num w:numId="25" w16cid:durableId="1440947236">
    <w:abstractNumId w:val="8"/>
  </w:num>
  <w:num w:numId="26" w16cid:durableId="592782006">
    <w:abstractNumId w:val="16"/>
  </w:num>
  <w:num w:numId="27" w16cid:durableId="321246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E4C"/>
    <w:rsid w:val="00001EA0"/>
    <w:rsid w:val="00037903"/>
    <w:rsid w:val="00042F6F"/>
    <w:rsid w:val="00043EFE"/>
    <w:rsid w:val="000442D7"/>
    <w:rsid w:val="00057C13"/>
    <w:rsid w:val="00067697"/>
    <w:rsid w:val="00083949"/>
    <w:rsid w:val="00086FDA"/>
    <w:rsid w:val="00092EC3"/>
    <w:rsid w:val="00096E33"/>
    <w:rsid w:val="000A5A42"/>
    <w:rsid w:val="000B1FAE"/>
    <w:rsid w:val="000B2328"/>
    <w:rsid w:val="000B53B1"/>
    <w:rsid w:val="000C31F2"/>
    <w:rsid w:val="000D23B6"/>
    <w:rsid w:val="000E35F5"/>
    <w:rsid w:val="000E7F5F"/>
    <w:rsid w:val="000F04C8"/>
    <w:rsid w:val="00116142"/>
    <w:rsid w:val="00117C31"/>
    <w:rsid w:val="0012351A"/>
    <w:rsid w:val="001240D5"/>
    <w:rsid w:val="00131008"/>
    <w:rsid w:val="001325C9"/>
    <w:rsid w:val="00132A10"/>
    <w:rsid w:val="001345A8"/>
    <w:rsid w:val="00134714"/>
    <w:rsid w:val="001402E0"/>
    <w:rsid w:val="00140543"/>
    <w:rsid w:val="00144508"/>
    <w:rsid w:val="00145B69"/>
    <w:rsid w:val="00153540"/>
    <w:rsid w:val="00156B07"/>
    <w:rsid w:val="001629DF"/>
    <w:rsid w:val="001820E1"/>
    <w:rsid w:val="001828B0"/>
    <w:rsid w:val="00192E74"/>
    <w:rsid w:val="00193AF0"/>
    <w:rsid w:val="001968BA"/>
    <w:rsid w:val="001C6AAD"/>
    <w:rsid w:val="001C700A"/>
    <w:rsid w:val="001D2F8C"/>
    <w:rsid w:val="001D2FD4"/>
    <w:rsid w:val="001D3BFA"/>
    <w:rsid w:val="001D5EA2"/>
    <w:rsid w:val="001D6FFE"/>
    <w:rsid w:val="001E1601"/>
    <w:rsid w:val="001E294C"/>
    <w:rsid w:val="001F48AB"/>
    <w:rsid w:val="001F6060"/>
    <w:rsid w:val="00200274"/>
    <w:rsid w:val="002051BA"/>
    <w:rsid w:val="00212C9A"/>
    <w:rsid w:val="002255A7"/>
    <w:rsid w:val="0022781A"/>
    <w:rsid w:val="00236E7C"/>
    <w:rsid w:val="00237D36"/>
    <w:rsid w:val="00244397"/>
    <w:rsid w:val="00245314"/>
    <w:rsid w:val="0024545C"/>
    <w:rsid w:val="00247167"/>
    <w:rsid w:val="00261A2E"/>
    <w:rsid w:val="0026544F"/>
    <w:rsid w:val="002704D3"/>
    <w:rsid w:val="00271340"/>
    <w:rsid w:val="00274EEE"/>
    <w:rsid w:val="0027672A"/>
    <w:rsid w:val="002806F4"/>
    <w:rsid w:val="00280F14"/>
    <w:rsid w:val="00281AC8"/>
    <w:rsid w:val="00284C11"/>
    <w:rsid w:val="00297CBA"/>
    <w:rsid w:val="002C2FBD"/>
    <w:rsid w:val="002C5C95"/>
    <w:rsid w:val="002D7249"/>
    <w:rsid w:val="002E3CB8"/>
    <w:rsid w:val="002F2489"/>
    <w:rsid w:val="002F503C"/>
    <w:rsid w:val="002F7A0F"/>
    <w:rsid w:val="00301FE1"/>
    <w:rsid w:val="00305067"/>
    <w:rsid w:val="0031416B"/>
    <w:rsid w:val="003179B9"/>
    <w:rsid w:val="00327021"/>
    <w:rsid w:val="00330481"/>
    <w:rsid w:val="003307CE"/>
    <w:rsid w:val="00334EB9"/>
    <w:rsid w:val="00350010"/>
    <w:rsid w:val="00352E03"/>
    <w:rsid w:val="0035798E"/>
    <w:rsid w:val="00382E42"/>
    <w:rsid w:val="00391FF2"/>
    <w:rsid w:val="0039660F"/>
    <w:rsid w:val="003A6569"/>
    <w:rsid w:val="003A7E06"/>
    <w:rsid w:val="003B2D4E"/>
    <w:rsid w:val="003D2F28"/>
    <w:rsid w:val="003D3799"/>
    <w:rsid w:val="003D6D78"/>
    <w:rsid w:val="003E3B38"/>
    <w:rsid w:val="003E535B"/>
    <w:rsid w:val="003F2219"/>
    <w:rsid w:val="003F3220"/>
    <w:rsid w:val="003F45EE"/>
    <w:rsid w:val="00403204"/>
    <w:rsid w:val="00405D4C"/>
    <w:rsid w:val="00413A0D"/>
    <w:rsid w:val="004334F9"/>
    <w:rsid w:val="004378BE"/>
    <w:rsid w:val="00437EB3"/>
    <w:rsid w:val="004454BB"/>
    <w:rsid w:val="00454FA2"/>
    <w:rsid w:val="0046076C"/>
    <w:rsid w:val="00470184"/>
    <w:rsid w:val="00470B49"/>
    <w:rsid w:val="004742D6"/>
    <w:rsid w:val="0047798E"/>
    <w:rsid w:val="00477B85"/>
    <w:rsid w:val="00487BE5"/>
    <w:rsid w:val="004934EF"/>
    <w:rsid w:val="004A2BA1"/>
    <w:rsid w:val="004A74EE"/>
    <w:rsid w:val="004A781C"/>
    <w:rsid w:val="004B0991"/>
    <w:rsid w:val="004B3C66"/>
    <w:rsid w:val="004B4508"/>
    <w:rsid w:val="004B59BA"/>
    <w:rsid w:val="004C4C19"/>
    <w:rsid w:val="004C6C03"/>
    <w:rsid w:val="004D5D9B"/>
    <w:rsid w:val="004D65ED"/>
    <w:rsid w:val="004D6ACA"/>
    <w:rsid w:val="004F782D"/>
    <w:rsid w:val="00501CB2"/>
    <w:rsid w:val="00505239"/>
    <w:rsid w:val="005068E4"/>
    <w:rsid w:val="00507885"/>
    <w:rsid w:val="0051054C"/>
    <w:rsid w:val="005121FB"/>
    <w:rsid w:val="005244F9"/>
    <w:rsid w:val="00527C61"/>
    <w:rsid w:val="00530F4E"/>
    <w:rsid w:val="00537510"/>
    <w:rsid w:val="0054071A"/>
    <w:rsid w:val="005446EB"/>
    <w:rsid w:val="0055455B"/>
    <w:rsid w:val="005646E9"/>
    <w:rsid w:val="00564E4C"/>
    <w:rsid w:val="00566E46"/>
    <w:rsid w:val="00570EE1"/>
    <w:rsid w:val="00581845"/>
    <w:rsid w:val="005829CB"/>
    <w:rsid w:val="005849E2"/>
    <w:rsid w:val="005923B8"/>
    <w:rsid w:val="00592A77"/>
    <w:rsid w:val="005A3EBA"/>
    <w:rsid w:val="005C0B25"/>
    <w:rsid w:val="005C2664"/>
    <w:rsid w:val="005D3657"/>
    <w:rsid w:val="005E4AF9"/>
    <w:rsid w:val="005E6FE1"/>
    <w:rsid w:val="005F3164"/>
    <w:rsid w:val="0060366D"/>
    <w:rsid w:val="006055E0"/>
    <w:rsid w:val="00611624"/>
    <w:rsid w:val="00612597"/>
    <w:rsid w:val="006160BE"/>
    <w:rsid w:val="00621703"/>
    <w:rsid w:val="00623C7B"/>
    <w:rsid w:val="00624F17"/>
    <w:rsid w:val="00635EF1"/>
    <w:rsid w:val="00640723"/>
    <w:rsid w:val="006443AE"/>
    <w:rsid w:val="00646E67"/>
    <w:rsid w:val="006477C2"/>
    <w:rsid w:val="00654398"/>
    <w:rsid w:val="00654654"/>
    <w:rsid w:val="00660C47"/>
    <w:rsid w:val="00660EC3"/>
    <w:rsid w:val="0066491F"/>
    <w:rsid w:val="0069394B"/>
    <w:rsid w:val="0069454D"/>
    <w:rsid w:val="006A1ABE"/>
    <w:rsid w:val="006A618E"/>
    <w:rsid w:val="006A688C"/>
    <w:rsid w:val="006B26AB"/>
    <w:rsid w:val="006B2E84"/>
    <w:rsid w:val="006B451F"/>
    <w:rsid w:val="006B4DD6"/>
    <w:rsid w:val="006C4F08"/>
    <w:rsid w:val="006C54DE"/>
    <w:rsid w:val="006C7584"/>
    <w:rsid w:val="006D46A3"/>
    <w:rsid w:val="006E078C"/>
    <w:rsid w:val="006E235C"/>
    <w:rsid w:val="006E5BAC"/>
    <w:rsid w:val="006E6490"/>
    <w:rsid w:val="006F2506"/>
    <w:rsid w:val="006F6F5E"/>
    <w:rsid w:val="007022BF"/>
    <w:rsid w:val="0070257B"/>
    <w:rsid w:val="007043A2"/>
    <w:rsid w:val="00705C70"/>
    <w:rsid w:val="00712EEA"/>
    <w:rsid w:val="0072048D"/>
    <w:rsid w:val="007420A6"/>
    <w:rsid w:val="00750625"/>
    <w:rsid w:val="00752E20"/>
    <w:rsid w:val="007647A4"/>
    <w:rsid w:val="00765F63"/>
    <w:rsid w:val="00766EA2"/>
    <w:rsid w:val="00772247"/>
    <w:rsid w:val="007750BB"/>
    <w:rsid w:val="00776C39"/>
    <w:rsid w:val="007773E5"/>
    <w:rsid w:val="00781C46"/>
    <w:rsid w:val="007835BE"/>
    <w:rsid w:val="00783D7F"/>
    <w:rsid w:val="007846A4"/>
    <w:rsid w:val="00786F26"/>
    <w:rsid w:val="00787B11"/>
    <w:rsid w:val="00794517"/>
    <w:rsid w:val="007A27A5"/>
    <w:rsid w:val="007B3BA2"/>
    <w:rsid w:val="007C5688"/>
    <w:rsid w:val="007C68F8"/>
    <w:rsid w:val="007E291B"/>
    <w:rsid w:val="007E4D2D"/>
    <w:rsid w:val="007F053D"/>
    <w:rsid w:val="007F60A5"/>
    <w:rsid w:val="00800C1B"/>
    <w:rsid w:val="008064EC"/>
    <w:rsid w:val="00807518"/>
    <w:rsid w:val="008148C2"/>
    <w:rsid w:val="00827DC0"/>
    <w:rsid w:val="00832697"/>
    <w:rsid w:val="00834915"/>
    <w:rsid w:val="00842053"/>
    <w:rsid w:val="00851181"/>
    <w:rsid w:val="00853C10"/>
    <w:rsid w:val="00855102"/>
    <w:rsid w:val="00856A91"/>
    <w:rsid w:val="00862E54"/>
    <w:rsid w:val="00863EB1"/>
    <w:rsid w:val="00885BD6"/>
    <w:rsid w:val="00886CFB"/>
    <w:rsid w:val="008A09E8"/>
    <w:rsid w:val="008A23F1"/>
    <w:rsid w:val="008A7D88"/>
    <w:rsid w:val="008B00A2"/>
    <w:rsid w:val="008B0DFF"/>
    <w:rsid w:val="008B2AED"/>
    <w:rsid w:val="008B3C49"/>
    <w:rsid w:val="008B6A0C"/>
    <w:rsid w:val="008C12DA"/>
    <w:rsid w:val="008D0423"/>
    <w:rsid w:val="008D227C"/>
    <w:rsid w:val="008D6E59"/>
    <w:rsid w:val="008D747A"/>
    <w:rsid w:val="008D7F25"/>
    <w:rsid w:val="008E2B43"/>
    <w:rsid w:val="008E5FEE"/>
    <w:rsid w:val="008F1442"/>
    <w:rsid w:val="00903ABA"/>
    <w:rsid w:val="00910B39"/>
    <w:rsid w:val="0091632F"/>
    <w:rsid w:val="009273C6"/>
    <w:rsid w:val="00931C4C"/>
    <w:rsid w:val="0094035B"/>
    <w:rsid w:val="009412C3"/>
    <w:rsid w:val="009421E0"/>
    <w:rsid w:val="00954282"/>
    <w:rsid w:val="009542FE"/>
    <w:rsid w:val="00957842"/>
    <w:rsid w:val="009625A6"/>
    <w:rsid w:val="00962639"/>
    <w:rsid w:val="00972102"/>
    <w:rsid w:val="009731EA"/>
    <w:rsid w:val="00981578"/>
    <w:rsid w:val="0098338D"/>
    <w:rsid w:val="00983F62"/>
    <w:rsid w:val="00983F79"/>
    <w:rsid w:val="009862B1"/>
    <w:rsid w:val="00990848"/>
    <w:rsid w:val="009B04FE"/>
    <w:rsid w:val="009B2078"/>
    <w:rsid w:val="009B3D1C"/>
    <w:rsid w:val="009B6B68"/>
    <w:rsid w:val="009C48FF"/>
    <w:rsid w:val="009C6013"/>
    <w:rsid w:val="009E13D5"/>
    <w:rsid w:val="009E4721"/>
    <w:rsid w:val="009F04A8"/>
    <w:rsid w:val="009F0F71"/>
    <w:rsid w:val="00A032D2"/>
    <w:rsid w:val="00A05D07"/>
    <w:rsid w:val="00A0721E"/>
    <w:rsid w:val="00A107B2"/>
    <w:rsid w:val="00A12D5C"/>
    <w:rsid w:val="00A148E4"/>
    <w:rsid w:val="00A14E99"/>
    <w:rsid w:val="00A15ABE"/>
    <w:rsid w:val="00A22773"/>
    <w:rsid w:val="00A23731"/>
    <w:rsid w:val="00A24AA6"/>
    <w:rsid w:val="00A5521D"/>
    <w:rsid w:val="00A57041"/>
    <w:rsid w:val="00A57AA4"/>
    <w:rsid w:val="00A614D6"/>
    <w:rsid w:val="00A719DA"/>
    <w:rsid w:val="00A77EA9"/>
    <w:rsid w:val="00A93127"/>
    <w:rsid w:val="00AA0B0E"/>
    <w:rsid w:val="00AA35BF"/>
    <w:rsid w:val="00AB2B67"/>
    <w:rsid w:val="00AC652A"/>
    <w:rsid w:val="00AD5296"/>
    <w:rsid w:val="00AD6F98"/>
    <w:rsid w:val="00AE6E3E"/>
    <w:rsid w:val="00AE78E1"/>
    <w:rsid w:val="00AF6A0D"/>
    <w:rsid w:val="00B04AB8"/>
    <w:rsid w:val="00B06F62"/>
    <w:rsid w:val="00B15E65"/>
    <w:rsid w:val="00B16A13"/>
    <w:rsid w:val="00B23165"/>
    <w:rsid w:val="00B33132"/>
    <w:rsid w:val="00B36EB8"/>
    <w:rsid w:val="00B42B47"/>
    <w:rsid w:val="00B42FD2"/>
    <w:rsid w:val="00B45A95"/>
    <w:rsid w:val="00B47A77"/>
    <w:rsid w:val="00B60408"/>
    <w:rsid w:val="00B71E28"/>
    <w:rsid w:val="00B733A4"/>
    <w:rsid w:val="00B77D22"/>
    <w:rsid w:val="00B77D60"/>
    <w:rsid w:val="00B8058B"/>
    <w:rsid w:val="00B84FDA"/>
    <w:rsid w:val="00B872D5"/>
    <w:rsid w:val="00B91B01"/>
    <w:rsid w:val="00B92A20"/>
    <w:rsid w:val="00B937B7"/>
    <w:rsid w:val="00B96913"/>
    <w:rsid w:val="00BB4C93"/>
    <w:rsid w:val="00BB7D52"/>
    <w:rsid w:val="00BC065B"/>
    <w:rsid w:val="00BC4A08"/>
    <w:rsid w:val="00BD6D06"/>
    <w:rsid w:val="00BE4B62"/>
    <w:rsid w:val="00C06DAA"/>
    <w:rsid w:val="00C21EDB"/>
    <w:rsid w:val="00C2206E"/>
    <w:rsid w:val="00C23FDA"/>
    <w:rsid w:val="00C245F7"/>
    <w:rsid w:val="00C25C29"/>
    <w:rsid w:val="00C27E9E"/>
    <w:rsid w:val="00C45141"/>
    <w:rsid w:val="00C46D02"/>
    <w:rsid w:val="00C50261"/>
    <w:rsid w:val="00C57811"/>
    <w:rsid w:val="00C5793F"/>
    <w:rsid w:val="00C619E5"/>
    <w:rsid w:val="00C64465"/>
    <w:rsid w:val="00C66363"/>
    <w:rsid w:val="00C91493"/>
    <w:rsid w:val="00C92D1E"/>
    <w:rsid w:val="00C94839"/>
    <w:rsid w:val="00C96F34"/>
    <w:rsid w:val="00CA05B6"/>
    <w:rsid w:val="00CA556B"/>
    <w:rsid w:val="00CA6A90"/>
    <w:rsid w:val="00CB1EB4"/>
    <w:rsid w:val="00CC1F8F"/>
    <w:rsid w:val="00CC38E9"/>
    <w:rsid w:val="00CD213A"/>
    <w:rsid w:val="00CD3644"/>
    <w:rsid w:val="00CD731A"/>
    <w:rsid w:val="00CE0DD0"/>
    <w:rsid w:val="00CF4C1C"/>
    <w:rsid w:val="00D145A9"/>
    <w:rsid w:val="00D1580F"/>
    <w:rsid w:val="00D23CFD"/>
    <w:rsid w:val="00D32A84"/>
    <w:rsid w:val="00D36868"/>
    <w:rsid w:val="00D37D01"/>
    <w:rsid w:val="00D40B62"/>
    <w:rsid w:val="00D40FC8"/>
    <w:rsid w:val="00D62A33"/>
    <w:rsid w:val="00D66424"/>
    <w:rsid w:val="00D731CE"/>
    <w:rsid w:val="00D81E58"/>
    <w:rsid w:val="00D95373"/>
    <w:rsid w:val="00DA0A01"/>
    <w:rsid w:val="00DA16A5"/>
    <w:rsid w:val="00DB036C"/>
    <w:rsid w:val="00DB1CFB"/>
    <w:rsid w:val="00DC0746"/>
    <w:rsid w:val="00DC7C62"/>
    <w:rsid w:val="00DD3EE1"/>
    <w:rsid w:val="00DD6A54"/>
    <w:rsid w:val="00E0242E"/>
    <w:rsid w:val="00E05A81"/>
    <w:rsid w:val="00E05F53"/>
    <w:rsid w:val="00E12818"/>
    <w:rsid w:val="00E307FC"/>
    <w:rsid w:val="00E417C2"/>
    <w:rsid w:val="00E427DD"/>
    <w:rsid w:val="00E57668"/>
    <w:rsid w:val="00E64D9C"/>
    <w:rsid w:val="00E859C7"/>
    <w:rsid w:val="00E865EF"/>
    <w:rsid w:val="00E937DF"/>
    <w:rsid w:val="00EA5459"/>
    <w:rsid w:val="00EB527D"/>
    <w:rsid w:val="00EC00E1"/>
    <w:rsid w:val="00EC0B2D"/>
    <w:rsid w:val="00EC2112"/>
    <w:rsid w:val="00EC2E9A"/>
    <w:rsid w:val="00EC3CD6"/>
    <w:rsid w:val="00EC4B72"/>
    <w:rsid w:val="00ED29C7"/>
    <w:rsid w:val="00ED41BB"/>
    <w:rsid w:val="00EE2E64"/>
    <w:rsid w:val="00EE72D1"/>
    <w:rsid w:val="00EF2B02"/>
    <w:rsid w:val="00EF6A5D"/>
    <w:rsid w:val="00EF6FF6"/>
    <w:rsid w:val="00EF77CB"/>
    <w:rsid w:val="00F070E4"/>
    <w:rsid w:val="00F07233"/>
    <w:rsid w:val="00F1542C"/>
    <w:rsid w:val="00F258B5"/>
    <w:rsid w:val="00F2726F"/>
    <w:rsid w:val="00F56E86"/>
    <w:rsid w:val="00F64950"/>
    <w:rsid w:val="00F64E54"/>
    <w:rsid w:val="00F67401"/>
    <w:rsid w:val="00F6753D"/>
    <w:rsid w:val="00F81AAD"/>
    <w:rsid w:val="00F81BD7"/>
    <w:rsid w:val="00F857F1"/>
    <w:rsid w:val="00F85B67"/>
    <w:rsid w:val="00F90469"/>
    <w:rsid w:val="00FA47BC"/>
    <w:rsid w:val="00FA5834"/>
    <w:rsid w:val="00FB07F4"/>
    <w:rsid w:val="00FB2D2C"/>
    <w:rsid w:val="00FC0BA9"/>
    <w:rsid w:val="00FC671B"/>
    <w:rsid w:val="00FC7214"/>
    <w:rsid w:val="00FD30D8"/>
    <w:rsid w:val="00FF45D3"/>
    <w:rsid w:val="00FF7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5E0A7"/>
  <w15:chartTrackingRefBased/>
  <w15:docId w15:val="{0CCB0B76-4ABB-7944-8B0E-91A0B18B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3F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2F28"/>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unhideWhenUsed/>
    <w:rsid w:val="003D2F28"/>
    <w:pPr>
      <w:spacing w:before="100" w:beforeAutospacing="1" w:after="100" w:afterAutospacing="1"/>
    </w:pPr>
  </w:style>
  <w:style w:type="paragraph" w:styleId="ListParagraph">
    <w:name w:val="List Paragraph"/>
    <w:basedOn w:val="Normal"/>
    <w:uiPriority w:val="34"/>
    <w:qFormat/>
    <w:rsid w:val="003D2F28"/>
    <w:pPr>
      <w:ind w:left="720"/>
      <w:contextualSpacing/>
    </w:pPr>
  </w:style>
  <w:style w:type="character" w:styleId="Hyperlink">
    <w:name w:val="Hyperlink"/>
    <w:basedOn w:val="DefaultParagraphFont"/>
    <w:uiPriority w:val="99"/>
    <w:unhideWhenUsed/>
    <w:rsid w:val="00E307FC"/>
    <w:rPr>
      <w:color w:val="0563C1" w:themeColor="hyperlink"/>
      <w:u w:val="single"/>
    </w:rPr>
  </w:style>
  <w:style w:type="paragraph" w:styleId="Footer">
    <w:name w:val="footer"/>
    <w:basedOn w:val="Normal"/>
    <w:link w:val="FooterChar"/>
    <w:uiPriority w:val="99"/>
    <w:unhideWhenUsed/>
    <w:rsid w:val="00297CBA"/>
    <w:pPr>
      <w:tabs>
        <w:tab w:val="center" w:pos="4513"/>
        <w:tab w:val="right" w:pos="9026"/>
      </w:tabs>
    </w:pPr>
  </w:style>
  <w:style w:type="character" w:customStyle="1" w:styleId="FooterChar">
    <w:name w:val="Footer Char"/>
    <w:basedOn w:val="DefaultParagraphFont"/>
    <w:link w:val="Footer"/>
    <w:uiPriority w:val="99"/>
    <w:rsid w:val="00297CBA"/>
  </w:style>
  <w:style w:type="character" w:styleId="PageNumber">
    <w:name w:val="page number"/>
    <w:basedOn w:val="DefaultParagraphFont"/>
    <w:uiPriority w:val="99"/>
    <w:semiHidden/>
    <w:unhideWhenUsed/>
    <w:rsid w:val="00297CBA"/>
  </w:style>
  <w:style w:type="paragraph" w:styleId="FootnoteText">
    <w:name w:val="footnote text"/>
    <w:basedOn w:val="Normal"/>
    <w:link w:val="FootnoteTextChar"/>
    <w:uiPriority w:val="99"/>
    <w:semiHidden/>
    <w:unhideWhenUsed/>
    <w:rsid w:val="009862B1"/>
    <w:rPr>
      <w:sz w:val="20"/>
      <w:szCs w:val="20"/>
    </w:rPr>
  </w:style>
  <w:style w:type="character" w:customStyle="1" w:styleId="FootnoteTextChar">
    <w:name w:val="Footnote Text Char"/>
    <w:basedOn w:val="DefaultParagraphFont"/>
    <w:link w:val="FootnoteText"/>
    <w:uiPriority w:val="99"/>
    <w:semiHidden/>
    <w:rsid w:val="009862B1"/>
    <w:rPr>
      <w:sz w:val="20"/>
      <w:szCs w:val="20"/>
    </w:rPr>
  </w:style>
  <w:style w:type="character" w:styleId="FootnoteReference">
    <w:name w:val="footnote reference"/>
    <w:basedOn w:val="DefaultParagraphFont"/>
    <w:uiPriority w:val="99"/>
    <w:semiHidden/>
    <w:unhideWhenUsed/>
    <w:rsid w:val="009862B1"/>
    <w:rPr>
      <w:vertAlign w:val="superscript"/>
    </w:rPr>
  </w:style>
  <w:style w:type="character" w:customStyle="1" w:styleId="ng-binding">
    <w:name w:val="ng-binding"/>
    <w:basedOn w:val="DefaultParagraphFont"/>
    <w:rsid w:val="009862B1"/>
  </w:style>
  <w:style w:type="character" w:styleId="UnresolvedMention">
    <w:name w:val="Unresolved Mention"/>
    <w:basedOn w:val="DefaultParagraphFont"/>
    <w:uiPriority w:val="99"/>
    <w:semiHidden/>
    <w:unhideWhenUsed/>
    <w:rsid w:val="001345A8"/>
    <w:rPr>
      <w:color w:val="605E5C"/>
      <w:shd w:val="clear" w:color="auto" w:fill="E1DFDD"/>
    </w:rPr>
  </w:style>
  <w:style w:type="paragraph" w:styleId="Header">
    <w:name w:val="header"/>
    <w:basedOn w:val="Normal"/>
    <w:link w:val="HeaderChar"/>
    <w:uiPriority w:val="99"/>
    <w:unhideWhenUsed/>
    <w:rsid w:val="00954282"/>
    <w:pPr>
      <w:tabs>
        <w:tab w:val="center" w:pos="4513"/>
        <w:tab w:val="right" w:pos="9026"/>
      </w:tabs>
    </w:pPr>
  </w:style>
  <w:style w:type="character" w:customStyle="1" w:styleId="HeaderChar">
    <w:name w:val="Header Char"/>
    <w:basedOn w:val="DefaultParagraphFont"/>
    <w:link w:val="Header"/>
    <w:uiPriority w:val="99"/>
    <w:rsid w:val="00954282"/>
  </w:style>
  <w:style w:type="character" w:styleId="FollowedHyperlink">
    <w:name w:val="FollowedHyperlink"/>
    <w:basedOn w:val="DefaultParagraphFont"/>
    <w:uiPriority w:val="99"/>
    <w:semiHidden/>
    <w:unhideWhenUsed/>
    <w:rsid w:val="00C23FDA"/>
    <w:rPr>
      <w:color w:val="954F72" w:themeColor="followedHyperlink"/>
      <w:u w:val="single"/>
    </w:rPr>
  </w:style>
  <w:style w:type="table" w:styleId="TableGrid">
    <w:name w:val="Table Grid"/>
    <w:basedOn w:val="TableNormal"/>
    <w:uiPriority w:val="39"/>
    <w:rsid w:val="000B1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94839"/>
  </w:style>
  <w:style w:type="character" w:styleId="CommentReference">
    <w:name w:val="annotation reference"/>
    <w:basedOn w:val="DefaultParagraphFont"/>
    <w:uiPriority w:val="99"/>
    <w:semiHidden/>
    <w:unhideWhenUsed/>
    <w:rsid w:val="00EE2E64"/>
    <w:rPr>
      <w:sz w:val="16"/>
      <w:szCs w:val="16"/>
    </w:rPr>
  </w:style>
  <w:style w:type="paragraph" w:styleId="CommentText">
    <w:name w:val="annotation text"/>
    <w:basedOn w:val="Normal"/>
    <w:link w:val="CommentTextChar"/>
    <w:uiPriority w:val="99"/>
    <w:semiHidden/>
    <w:unhideWhenUsed/>
    <w:rsid w:val="00EE2E64"/>
    <w:rPr>
      <w:sz w:val="20"/>
      <w:szCs w:val="20"/>
    </w:rPr>
  </w:style>
  <w:style w:type="character" w:customStyle="1" w:styleId="CommentTextChar">
    <w:name w:val="Comment Text Char"/>
    <w:basedOn w:val="DefaultParagraphFont"/>
    <w:link w:val="CommentText"/>
    <w:uiPriority w:val="99"/>
    <w:semiHidden/>
    <w:rsid w:val="00EE2E6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E2E64"/>
    <w:rPr>
      <w:b/>
      <w:bCs/>
    </w:rPr>
  </w:style>
  <w:style w:type="character" w:customStyle="1" w:styleId="CommentSubjectChar">
    <w:name w:val="Comment Subject Char"/>
    <w:basedOn w:val="CommentTextChar"/>
    <w:link w:val="CommentSubject"/>
    <w:uiPriority w:val="99"/>
    <w:semiHidden/>
    <w:rsid w:val="00EE2E64"/>
    <w:rPr>
      <w:rFonts w:ascii="Times New Roman" w:eastAsia="Times New Roman" w:hAnsi="Times New Roman" w:cs="Times New Roman"/>
      <w:b/>
      <w:bCs/>
      <w:sz w:val="20"/>
      <w:szCs w:val="20"/>
      <w:lang w:eastAsia="en-GB"/>
    </w:rPr>
  </w:style>
  <w:style w:type="paragraph" w:styleId="Revision">
    <w:name w:val="Revision"/>
    <w:hidden/>
    <w:uiPriority w:val="99"/>
    <w:semiHidden/>
    <w:rsid w:val="00EE2E64"/>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52455">
      <w:bodyDiv w:val="1"/>
      <w:marLeft w:val="0"/>
      <w:marRight w:val="0"/>
      <w:marTop w:val="0"/>
      <w:marBottom w:val="0"/>
      <w:divBdr>
        <w:top w:val="none" w:sz="0" w:space="0" w:color="auto"/>
        <w:left w:val="none" w:sz="0" w:space="0" w:color="auto"/>
        <w:bottom w:val="none" w:sz="0" w:space="0" w:color="auto"/>
        <w:right w:val="none" w:sz="0" w:space="0" w:color="auto"/>
      </w:divBdr>
    </w:div>
    <w:div w:id="290595262">
      <w:bodyDiv w:val="1"/>
      <w:marLeft w:val="0"/>
      <w:marRight w:val="0"/>
      <w:marTop w:val="0"/>
      <w:marBottom w:val="0"/>
      <w:divBdr>
        <w:top w:val="none" w:sz="0" w:space="0" w:color="auto"/>
        <w:left w:val="none" w:sz="0" w:space="0" w:color="auto"/>
        <w:bottom w:val="none" w:sz="0" w:space="0" w:color="auto"/>
        <w:right w:val="none" w:sz="0" w:space="0" w:color="auto"/>
      </w:divBdr>
    </w:div>
    <w:div w:id="1085146118">
      <w:bodyDiv w:val="1"/>
      <w:marLeft w:val="0"/>
      <w:marRight w:val="0"/>
      <w:marTop w:val="0"/>
      <w:marBottom w:val="0"/>
      <w:divBdr>
        <w:top w:val="none" w:sz="0" w:space="0" w:color="auto"/>
        <w:left w:val="none" w:sz="0" w:space="0" w:color="auto"/>
        <w:bottom w:val="none" w:sz="0" w:space="0" w:color="auto"/>
        <w:right w:val="none" w:sz="0" w:space="0" w:color="auto"/>
      </w:divBdr>
    </w:div>
    <w:div w:id="1244098718">
      <w:bodyDiv w:val="1"/>
      <w:marLeft w:val="0"/>
      <w:marRight w:val="0"/>
      <w:marTop w:val="0"/>
      <w:marBottom w:val="0"/>
      <w:divBdr>
        <w:top w:val="none" w:sz="0" w:space="0" w:color="auto"/>
        <w:left w:val="none" w:sz="0" w:space="0" w:color="auto"/>
        <w:bottom w:val="none" w:sz="0" w:space="0" w:color="auto"/>
        <w:right w:val="none" w:sz="0" w:space="0" w:color="auto"/>
      </w:divBdr>
    </w:div>
    <w:div w:id="1531720962">
      <w:bodyDiv w:val="1"/>
      <w:marLeft w:val="0"/>
      <w:marRight w:val="0"/>
      <w:marTop w:val="0"/>
      <w:marBottom w:val="0"/>
      <w:divBdr>
        <w:top w:val="none" w:sz="0" w:space="0" w:color="auto"/>
        <w:left w:val="none" w:sz="0" w:space="0" w:color="auto"/>
        <w:bottom w:val="none" w:sz="0" w:space="0" w:color="auto"/>
        <w:right w:val="none" w:sz="0" w:space="0" w:color="auto"/>
      </w:divBdr>
    </w:div>
    <w:div w:id="1539586688">
      <w:bodyDiv w:val="1"/>
      <w:marLeft w:val="0"/>
      <w:marRight w:val="0"/>
      <w:marTop w:val="0"/>
      <w:marBottom w:val="0"/>
      <w:divBdr>
        <w:top w:val="none" w:sz="0" w:space="0" w:color="auto"/>
        <w:left w:val="none" w:sz="0" w:space="0" w:color="auto"/>
        <w:bottom w:val="none" w:sz="0" w:space="0" w:color="auto"/>
        <w:right w:val="none" w:sz="0" w:space="0" w:color="auto"/>
      </w:divBdr>
    </w:div>
    <w:div w:id="170367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q.health.org.uk/idea/2020/community-hospitals-embedding-covid-19-positive-impact-changes-through-shared-learn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FF17B-8DF6-B445-874B-A482D3240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Jay</dc:creator>
  <cp:keywords/>
  <dc:description/>
  <cp:lastModifiedBy>Trish Jay</cp:lastModifiedBy>
  <cp:revision>2</cp:revision>
  <dcterms:created xsi:type="dcterms:W3CDTF">2022-05-06T16:32:00Z</dcterms:created>
  <dcterms:modified xsi:type="dcterms:W3CDTF">2022-05-06T16:32:00Z</dcterms:modified>
</cp:coreProperties>
</file>